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17E" w:rsidRDefault="0081317E" w:rsidP="0081317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Проект «Спортивно - патриотическая игра «Зарница»</w:t>
      </w:r>
    </w:p>
    <w:p w:rsidR="0081317E" w:rsidRDefault="0081317E" w:rsidP="0081317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Цель проекта: </w:t>
      </w:r>
      <w:r>
        <w:rPr>
          <w:rStyle w:val="c4"/>
          <w:color w:val="000000"/>
        </w:rPr>
        <w:t>Формирование нравственно - патриотических качеств детей старшего   дошкольного возраста посредством участия в спортивно - патриотической игре «Зарница»</w:t>
      </w:r>
    </w:p>
    <w:p w:rsidR="0081317E" w:rsidRDefault="0081317E" w:rsidP="0081317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Участники проекта:</w:t>
      </w:r>
      <w:r>
        <w:rPr>
          <w:rStyle w:val="c4"/>
          <w:color w:val="000000"/>
        </w:rPr>
        <w:t> дети старших и подготовительных групп, педагогический коллектив, родители.</w:t>
      </w:r>
    </w:p>
    <w:p w:rsidR="0081317E" w:rsidRDefault="0081317E" w:rsidP="0081317E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Тип проекта:</w:t>
      </w:r>
      <w:r>
        <w:rPr>
          <w:rStyle w:val="c4"/>
          <w:color w:val="000000"/>
        </w:rPr>
        <w:t> по методу – поисково-творческий, патриотически - спортивный, по продолжительности – долгосрочный.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Обеспечение проекта: </w:t>
      </w:r>
      <w:r>
        <w:rPr>
          <w:rStyle w:val="c5"/>
          <w:color w:val="000000"/>
        </w:rPr>
        <w:t>материально- техническое - специально приготовленное оборудование, записи военных музыкальных произведений, гюйсы и пилотки по количеству детей.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Методическое обеспечение: </w:t>
      </w:r>
      <w:r>
        <w:rPr>
          <w:rStyle w:val="c5"/>
          <w:color w:val="000000"/>
        </w:rPr>
        <w:t>подбор макетов, иллюстраций, фотографий, методической литературы по ознакомлению детей с военной атрибутикой сил РФ, подбор атрибутов для детской деятельности.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Задачи проекта:</w:t>
      </w:r>
      <w:r>
        <w:rPr>
          <w:rStyle w:val="c4"/>
          <w:color w:val="000000"/>
        </w:rPr>
        <w:t> 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Познавательные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1. Расширение представлений о России, о родном городе.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2. Познакомить детей с символами государства: гербом, флагом, гимном.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3. Формировать у детей представление об игре «Зарница», как о мирном соревновании с целью физического и социально – нравственного совершенствования людей.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Развивающие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1. Развивать у детей интерес к занятиям физической культурой и спортом, умения и навыки сотрудничества через нравственный и эстетический опыт участия в игре «Зарница».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2. Развивать чувство ответственности и гордости за достижения Родины.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Воспитательные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1. Воспитывать у детей любовь к Родине, любовь к родному городу.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2. Воспитывать патриотические чувства, уважение к ветеранам войны.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3. Воспитывать у детей целеустремленность, организованность, инициативность, трудолюбие.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Ожидаемые результаты проекта: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Для детей: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5"/>
          <w:color w:val="000000"/>
        </w:rPr>
        <w:t> </w:t>
      </w:r>
      <w:proofErr w:type="spellStart"/>
      <w:r>
        <w:rPr>
          <w:rStyle w:val="c5"/>
          <w:color w:val="000000"/>
        </w:rPr>
        <w:t>Сформированности</w:t>
      </w:r>
      <w:proofErr w:type="spellEnd"/>
      <w:r>
        <w:rPr>
          <w:rStyle w:val="c5"/>
          <w:color w:val="000000"/>
        </w:rPr>
        <w:t xml:space="preserve"> знаний детей о </w:t>
      </w:r>
      <w:proofErr w:type="spellStart"/>
      <w:r>
        <w:rPr>
          <w:rStyle w:val="c5"/>
          <w:color w:val="000000"/>
        </w:rPr>
        <w:t>военно</w:t>
      </w:r>
      <w:proofErr w:type="spellEnd"/>
      <w:r>
        <w:rPr>
          <w:rStyle w:val="c5"/>
          <w:color w:val="000000"/>
        </w:rPr>
        <w:t xml:space="preserve"> – патриотической игре «Зарница», о своей Родине, освоение правил поведения и основ безопасности при участии в соревнования, пополнение словарного запаса детей по военной тематике.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Для педагогов: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Реализация проекта в соответствии с целью.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Информированность о </w:t>
      </w:r>
      <w:proofErr w:type="spellStart"/>
      <w:r>
        <w:rPr>
          <w:rStyle w:val="c4"/>
          <w:color w:val="000000"/>
        </w:rPr>
        <w:t>военно</w:t>
      </w:r>
      <w:proofErr w:type="spellEnd"/>
      <w:r>
        <w:rPr>
          <w:rStyle w:val="c4"/>
          <w:color w:val="000000"/>
        </w:rPr>
        <w:t xml:space="preserve"> – патриотической игре «Зарница»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Пополнение «банка» данных по теме.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Для родителей: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Проявление интереса к спортивной деятельности совместно с детьми и ЗОЖ.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Пополнение знаний детей с историческим прошлым страны.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Первый этап:</w:t>
      </w:r>
      <w:r>
        <w:rPr>
          <w:rStyle w:val="c4"/>
          <w:color w:val="000000"/>
        </w:rPr>
        <w:t> На первом этапа осуществлялась подготовка к проекту. Сбор информации; оформление наглядности; взаимодействие с родителями по актуализации темы и привлечения к совместной деятельности.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Второй этап</w:t>
      </w:r>
      <w:r>
        <w:rPr>
          <w:rStyle w:val="c4"/>
          <w:color w:val="000000"/>
        </w:rPr>
        <w:t> - Практический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На втором этапе в группах старшего и подготовительного возраста велась образовательная деятельность, направленная на обогащение детей знаниями на патриотические темы, на расширение кругозора.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Интеграция ОО «Физическое развитие», «Познавательное развитие», «Речевое развитие», «Социально-коммуникативное развитие», «Художественно-эстетическое развитие».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Безопасность</w:t>
      </w:r>
      <w:r>
        <w:rPr>
          <w:rStyle w:val="c4"/>
          <w:color w:val="000000"/>
        </w:rPr>
        <w:t> 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lastRenderedPageBreak/>
        <w:t>Тематическая беседа по формированию навыков безопасного поведения во время игры «Зарница», при пользовании спортивным инвентарем, при проведении открытых мероприятий на улице в весенний период. Воспитатели группы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Социализация</w:t>
      </w:r>
      <w:r>
        <w:rPr>
          <w:rStyle w:val="c4"/>
          <w:color w:val="000000"/>
        </w:rPr>
        <w:t> 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Сюжетно – ролевые игры: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«Военный госпиталь»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«Моряки» и т. д.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Труд</w:t>
      </w:r>
      <w:r>
        <w:rPr>
          <w:rStyle w:val="c4"/>
          <w:color w:val="000000"/>
        </w:rPr>
        <w:t> 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Труд на прогулке: расчистка участков для создания «боевых заданий», украшение территории детского сада военными флажками.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Изготовление атрибутов к играм.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Изготовление подарков папам и дедушкам. Воспитатели групп.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Познание</w:t>
      </w:r>
      <w:r>
        <w:rPr>
          <w:rStyle w:val="c4"/>
          <w:color w:val="000000"/>
        </w:rPr>
        <w:t> 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Темы: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День защитника Отечества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День Победы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Военные силы России.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Беседы «Славный День Победы»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Тематическая беседа «Есть такая профессия – Родину защищать».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Беседы с использованием наглядно - тематического пособия «День Победы».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Пословицы и поговорки о Родине.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Воспитатели групп: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Чтение художественной литературы и разучивание стихов.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С. Я. Маршак, «Рассказ о неизвестном герое»,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З. Н. Александрова, «Дозор»,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Л. Кассиль «Твои Защитники».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«Главное войско»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Я. Макаренко «Знамя победы»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С. Михалков «Служу Советскому Союзу».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А. Митяев «Почему армия всем родная</w:t>
      </w:r>
      <w:proofErr w:type="gramStart"/>
      <w:r>
        <w:rPr>
          <w:rStyle w:val="c4"/>
          <w:color w:val="000000"/>
        </w:rPr>
        <w:t>» ,</w:t>
      </w:r>
      <w:proofErr w:type="gramEnd"/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Р. Мустафин «Красная ромашка»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С. </w:t>
      </w:r>
      <w:proofErr w:type="spellStart"/>
      <w:r>
        <w:rPr>
          <w:rStyle w:val="c4"/>
          <w:color w:val="000000"/>
        </w:rPr>
        <w:t>Баруздин</w:t>
      </w:r>
      <w:proofErr w:type="spellEnd"/>
      <w:r>
        <w:rPr>
          <w:rStyle w:val="c4"/>
          <w:color w:val="000000"/>
        </w:rPr>
        <w:t xml:space="preserve"> «Шел по улице солдат» Воспитатели групп, учитель-дефектолог.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Художественное творчество Рассматривание иллюстраций о Дне Победы. Картины художников А. П. Ткачев и С. П. Ткачев «Дорогами войны»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Ф. </w:t>
      </w:r>
      <w:proofErr w:type="spellStart"/>
      <w:r>
        <w:rPr>
          <w:rStyle w:val="c4"/>
          <w:color w:val="000000"/>
        </w:rPr>
        <w:t>Айхорст</w:t>
      </w:r>
      <w:proofErr w:type="spellEnd"/>
      <w:r>
        <w:rPr>
          <w:rStyle w:val="c4"/>
          <w:color w:val="000000"/>
        </w:rPr>
        <w:t xml:space="preserve"> «На последнем рубеже»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С. В. Герасимов «Мать партизана»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А. И. </w:t>
      </w:r>
      <w:proofErr w:type="spellStart"/>
      <w:r>
        <w:rPr>
          <w:rStyle w:val="c4"/>
          <w:color w:val="000000"/>
        </w:rPr>
        <w:t>Интезаров</w:t>
      </w:r>
      <w:proofErr w:type="spellEnd"/>
      <w:r>
        <w:rPr>
          <w:rStyle w:val="c4"/>
          <w:color w:val="000000"/>
        </w:rPr>
        <w:t xml:space="preserve"> «Снайперы»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Аппликация  изготовление погон для игры «Зарница», «Военные флажки» - для украшения территории.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Аппликация, нетрадиционная форма «Птица мира – голубь» для украшения холла детского сада.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Рисование </w:t>
      </w:r>
      <w:r>
        <w:rPr>
          <w:rStyle w:val="c4"/>
          <w:color w:val="000000"/>
        </w:rPr>
        <w:t>«Мы защитники Отечества»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Конструирование</w:t>
      </w:r>
      <w:r>
        <w:rPr>
          <w:rStyle w:val="c4"/>
          <w:color w:val="000000"/>
        </w:rPr>
        <w:t> «Мощь Российской Армии. Танк» Воспитатели групп.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Музыка</w:t>
      </w:r>
      <w:r>
        <w:rPr>
          <w:rStyle w:val="c4"/>
          <w:color w:val="000000"/>
        </w:rPr>
        <w:t> Разучивание песен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Здоровье</w:t>
      </w:r>
      <w:r>
        <w:rPr>
          <w:rStyle w:val="c4"/>
          <w:color w:val="000000"/>
        </w:rPr>
        <w:t> Проведение комплекса утренней гимнастики с флажками.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Комплексы утренней гимнастики под музыкальное сопровождение военных песен. Инструктор по физической культуре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</w:rPr>
        <w:t>Физическая культура</w:t>
      </w:r>
      <w:r>
        <w:rPr>
          <w:rStyle w:val="c4"/>
          <w:color w:val="000000"/>
        </w:rPr>
        <w:t> Проведение спортивно - патриотической игры «Зарница».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Сюжетные игры: для развития внимательности –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«Часовой»,</w:t>
      </w:r>
    </w:p>
    <w:p w:rsidR="0081317E" w:rsidRDefault="0081317E" w:rsidP="008E6730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 xml:space="preserve">Для развития навыков </w:t>
      </w:r>
      <w:proofErr w:type="spellStart"/>
      <w:r w:rsidR="008E6730">
        <w:rPr>
          <w:rStyle w:val="c4"/>
          <w:color w:val="000000"/>
        </w:rPr>
        <w:t>перелезания</w:t>
      </w:r>
      <w:proofErr w:type="spellEnd"/>
      <w:r>
        <w:rPr>
          <w:rStyle w:val="c4"/>
          <w:color w:val="000000"/>
        </w:rPr>
        <w:t xml:space="preserve"> –</w:t>
      </w:r>
      <w:r w:rsidR="008E6730">
        <w:rPr>
          <w:rFonts w:ascii="Calibri" w:hAnsi="Calibri"/>
          <w:color w:val="000000"/>
          <w:sz w:val="22"/>
          <w:szCs w:val="22"/>
        </w:rPr>
        <w:t xml:space="preserve"> </w:t>
      </w:r>
      <w:bookmarkStart w:id="0" w:name="_GoBack"/>
      <w:bookmarkEnd w:id="0"/>
      <w:r>
        <w:rPr>
          <w:rStyle w:val="c4"/>
          <w:color w:val="000000"/>
        </w:rPr>
        <w:t>«Разведчики»</w:t>
      </w:r>
    </w:p>
    <w:p w:rsidR="008E6730" w:rsidRPr="008E6730" w:rsidRDefault="0081317E" w:rsidP="008E6730">
      <w:pPr>
        <w:pStyle w:val="a3"/>
        <w:spacing w:before="0" w:beforeAutospacing="0" w:after="0" w:afterAutospacing="0"/>
        <w:textAlignment w:val="baseline"/>
      </w:pPr>
      <w:r>
        <w:rPr>
          <w:rStyle w:val="c4"/>
          <w:color w:val="000000"/>
        </w:rPr>
        <w:t xml:space="preserve">Для развития быстроты – </w:t>
      </w:r>
      <w:r w:rsidR="008E6730">
        <w:rPr>
          <w:rStyle w:val="c4"/>
          <w:color w:val="000000"/>
        </w:rPr>
        <w:t>«</w:t>
      </w:r>
      <w:r w:rsidR="008E6730" w:rsidRPr="008E6730">
        <w:rPr>
          <w:rFonts w:eastAsiaTheme="minorEastAsia"/>
          <w:color w:val="000000" w:themeColor="text1"/>
          <w:kern w:val="24"/>
        </w:rPr>
        <w:t>Перенеси снаряды через болото</w:t>
      </w:r>
      <w:r w:rsidR="008E6730">
        <w:rPr>
          <w:rFonts w:eastAsiaTheme="minorEastAsia"/>
          <w:color w:val="000000" w:themeColor="text1"/>
          <w:kern w:val="24"/>
        </w:rPr>
        <w:t>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lastRenderedPageBreak/>
        <w:t>Воспитатели группы</w:t>
      </w:r>
    </w:p>
    <w:p w:rsidR="0081317E" w:rsidRDefault="0081317E" w:rsidP="0081317E">
      <w:pPr>
        <w:pStyle w:val="c9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</w:rPr>
        <w:t>Продукт проекта</w:t>
      </w:r>
      <w:r>
        <w:rPr>
          <w:rStyle w:val="c4"/>
          <w:color w:val="000000"/>
        </w:rPr>
        <w:t>: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1. Открытое панно «Птицы мира».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2. Конкурс рисунка «Пусть всегда будет солнце».</w:t>
      </w:r>
    </w:p>
    <w:p w:rsidR="0081317E" w:rsidRDefault="0081317E" w:rsidP="00B00566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3. Папка-передвижка «Наши земляки в годы войны».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</w:rPr>
        <w:t>Третий этап – Итог проекта.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Проведение спортивно - патриотической игры «Зарница» для детей подготовительного и старшего дошкольного возраста.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color w:val="000000"/>
        </w:rPr>
        <w:t>Создание фотоотчета спортивно-патриотической игры «Зарница».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Style w:val="c4"/>
          <w:color w:val="000000"/>
        </w:rPr>
      </w:pPr>
      <w:r>
        <w:rPr>
          <w:rStyle w:val="c4"/>
          <w:color w:val="000000"/>
        </w:rPr>
        <w:t>Сценарий игры «Зарница».</w:t>
      </w: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Style w:val="c4"/>
          <w:color w:val="000000"/>
        </w:rPr>
      </w:pPr>
    </w:p>
    <w:p w:rsidR="0081317E" w:rsidRDefault="0081317E" w:rsidP="0081317E">
      <w:pPr>
        <w:pStyle w:val="c6"/>
        <w:shd w:val="clear" w:color="auto" w:fill="FFFFFF"/>
        <w:spacing w:before="0" w:beforeAutospacing="0" w:after="0" w:afterAutospacing="0"/>
        <w:ind w:firstLine="360"/>
        <w:rPr>
          <w:rStyle w:val="c4"/>
          <w:color w:val="000000"/>
        </w:rPr>
      </w:pPr>
    </w:p>
    <w:p w:rsidR="0081317E" w:rsidRDefault="0081317E"/>
    <w:p w:rsidR="0081317E" w:rsidRDefault="0081317E" w:rsidP="0081317E"/>
    <w:p w:rsidR="0081317E" w:rsidRDefault="0081317E" w:rsidP="0081317E"/>
    <w:p w:rsidR="0081317E" w:rsidRPr="0081317E" w:rsidRDefault="0081317E" w:rsidP="0081317E"/>
    <w:sectPr w:rsidR="0081317E" w:rsidRPr="0081317E" w:rsidSect="00796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1317E"/>
    <w:rsid w:val="007969FD"/>
    <w:rsid w:val="0081317E"/>
    <w:rsid w:val="008E6730"/>
    <w:rsid w:val="00B00566"/>
    <w:rsid w:val="00D25613"/>
    <w:rsid w:val="00EC3BC3"/>
    <w:rsid w:val="00FD1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B9E07"/>
  <w15:docId w15:val="{A7304D11-96EA-4A7D-B93D-56390AFE0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6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1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317E"/>
    <w:rPr>
      <w:b/>
      <w:bCs/>
    </w:rPr>
  </w:style>
  <w:style w:type="character" w:styleId="a5">
    <w:name w:val="Emphasis"/>
    <w:basedOn w:val="a0"/>
    <w:uiPriority w:val="20"/>
    <w:qFormat/>
    <w:rsid w:val="0081317E"/>
    <w:rPr>
      <w:i/>
      <w:iCs/>
    </w:rPr>
  </w:style>
  <w:style w:type="paragraph" w:customStyle="1" w:styleId="c13">
    <w:name w:val="c13"/>
    <w:basedOn w:val="a"/>
    <w:rsid w:val="0081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1317E"/>
  </w:style>
  <w:style w:type="character" w:customStyle="1" w:styleId="c4">
    <w:name w:val="c4"/>
    <w:basedOn w:val="a0"/>
    <w:rsid w:val="0081317E"/>
  </w:style>
  <w:style w:type="paragraph" w:customStyle="1" w:styleId="c6">
    <w:name w:val="c6"/>
    <w:basedOn w:val="a"/>
    <w:rsid w:val="0081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1317E"/>
  </w:style>
  <w:style w:type="paragraph" w:customStyle="1" w:styleId="c9">
    <w:name w:val="c9"/>
    <w:basedOn w:val="a"/>
    <w:rsid w:val="00813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1317E"/>
  </w:style>
  <w:style w:type="paragraph" w:styleId="a6">
    <w:name w:val="Balloon Text"/>
    <w:basedOn w:val="a"/>
    <w:link w:val="a7"/>
    <w:uiPriority w:val="99"/>
    <w:semiHidden/>
    <w:unhideWhenUsed/>
    <w:rsid w:val="00813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31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1115</TotalTime>
  <Pages>3</Pages>
  <Words>781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4</cp:revision>
  <dcterms:created xsi:type="dcterms:W3CDTF">2024-10-07T22:25:00Z</dcterms:created>
  <dcterms:modified xsi:type="dcterms:W3CDTF">2024-10-23T17:53:00Z</dcterms:modified>
</cp:coreProperties>
</file>