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801" w:rsidRPr="00692AE7" w:rsidRDefault="00984153">
      <w:pPr>
        <w:rPr>
          <w:rFonts w:ascii="Times New Roman" w:hAnsi="Times New Roman" w:cs="Times New Roman"/>
          <w:b/>
          <w:sz w:val="24"/>
          <w:szCs w:val="24"/>
        </w:rPr>
      </w:pPr>
      <w:r w:rsidRPr="00692AE7">
        <w:rPr>
          <w:rFonts w:ascii="Times New Roman" w:hAnsi="Times New Roman" w:cs="Times New Roman"/>
          <w:b/>
          <w:sz w:val="24"/>
          <w:szCs w:val="24"/>
        </w:rPr>
        <w:t>ПРОЕКТ «Военный моряк - профессия отважных людей!»</w:t>
      </w:r>
    </w:p>
    <w:p w:rsidR="00984153" w:rsidRPr="00692AE7" w:rsidRDefault="00984153" w:rsidP="00984153">
      <w:pPr>
        <w:rPr>
          <w:rFonts w:ascii="Times New Roman" w:hAnsi="Times New Roman" w:cs="Times New Roman"/>
          <w:b/>
          <w:sz w:val="24"/>
          <w:szCs w:val="24"/>
        </w:rPr>
      </w:pPr>
      <w:r w:rsidRPr="00692AE7">
        <w:rPr>
          <w:rFonts w:ascii="Times New Roman" w:hAnsi="Times New Roman" w:cs="Times New Roman"/>
          <w:b/>
          <w:sz w:val="24"/>
          <w:szCs w:val="24"/>
        </w:rPr>
        <w:t xml:space="preserve">Аннотация. </w:t>
      </w:r>
    </w:p>
    <w:p w:rsidR="00984153" w:rsidRPr="00692AE7" w:rsidRDefault="00984153" w:rsidP="00692AE7">
      <w:pPr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Проект разработан с целью воспитания любви к Родине и расширения представлений детей о её защитниках - военных моряках. Для реализации данной цели была определена тема проекта «Военный моряк - профессия отважных людей!». Сегодня мало быть патриотом и любить свою Родину, необходимо знать страницы истории её прошлого, чтобы глубже понять почему нужно беречь и защищать её как делали это наши предки: отцы, деды, прадеды. Именно поэтому в проект были включены исторические факты, которые могли быть интересны старшим дошкольникам. Создание данного проекта опиралось на желание ребят подготовительной к школе группы узнать о военных профессиях, родах войск нашей страны, в чём их отличие друг от друга. Профессия военного моряка оказалось самой востребованной вероятно потому, что она связана с морями и океанами, ведь они хранят в себе много тайн и загадок. Военным морякам приходится долго находится в океане и нести службу, защищая границы нашей Родины.</w:t>
      </w:r>
    </w:p>
    <w:p w:rsidR="00984153" w:rsidRPr="00692AE7" w:rsidRDefault="00984153" w:rsidP="00692AE7">
      <w:pPr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 xml:space="preserve">Реализуя задачи проекта, мы ориентировали детей и родителей на важность сохранения и взращивания познавательного интереса к защитникам нашей Родины, желания отстаивать её и понимать ценность сохранения рубежей России. </w:t>
      </w:r>
      <w:r w:rsidRPr="00692AE7">
        <w:rPr>
          <w:rFonts w:ascii="Times New Roman" w:hAnsi="Times New Roman" w:cs="Times New Roman"/>
          <w:sz w:val="24"/>
          <w:szCs w:val="24"/>
        </w:rPr>
        <w:t>Проект был реализован на базе МАДОУ д</w:t>
      </w:r>
      <w:r w:rsidRPr="00692AE7">
        <w:rPr>
          <w:rFonts w:ascii="Times New Roman" w:hAnsi="Times New Roman" w:cs="Times New Roman"/>
          <w:sz w:val="24"/>
          <w:szCs w:val="24"/>
        </w:rPr>
        <w:t>ет</w:t>
      </w:r>
      <w:r w:rsidRPr="00692AE7">
        <w:rPr>
          <w:rFonts w:ascii="Times New Roman" w:hAnsi="Times New Roman" w:cs="Times New Roman"/>
          <w:sz w:val="24"/>
          <w:szCs w:val="24"/>
        </w:rPr>
        <w:t>ский сад № 26</w:t>
      </w:r>
      <w:r w:rsidRPr="00692AE7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Pr="00692AE7">
        <w:rPr>
          <w:rFonts w:ascii="Times New Roman" w:hAnsi="Times New Roman" w:cs="Times New Roman"/>
          <w:sz w:val="24"/>
          <w:szCs w:val="24"/>
        </w:rPr>
        <w:t>Ивделя</w:t>
      </w:r>
      <w:proofErr w:type="spellEnd"/>
      <w:r w:rsidRPr="00692AE7">
        <w:rPr>
          <w:rFonts w:ascii="Times New Roman" w:hAnsi="Times New Roman" w:cs="Times New Roman"/>
          <w:sz w:val="24"/>
          <w:szCs w:val="24"/>
        </w:rPr>
        <w:t xml:space="preserve"> посредством совместной деятельности педагогов, детей подготовительной к школе группы, родителей (законных предст</w:t>
      </w:r>
      <w:r w:rsidRPr="00692AE7">
        <w:rPr>
          <w:rFonts w:ascii="Times New Roman" w:hAnsi="Times New Roman" w:cs="Times New Roman"/>
          <w:sz w:val="24"/>
          <w:szCs w:val="24"/>
        </w:rPr>
        <w:t>авителей)</w:t>
      </w:r>
      <w:r w:rsidRPr="00692AE7">
        <w:rPr>
          <w:rFonts w:ascii="Times New Roman" w:hAnsi="Times New Roman" w:cs="Times New Roman"/>
          <w:sz w:val="24"/>
          <w:szCs w:val="24"/>
        </w:rPr>
        <w:t>.</w:t>
      </w:r>
    </w:p>
    <w:p w:rsidR="00984153" w:rsidRPr="00692AE7" w:rsidRDefault="00984153" w:rsidP="00692AE7">
      <w:pPr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7082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>«Военный моряк - профессия отважных людей!»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Автор проекта</w:t>
            </w:r>
          </w:p>
        </w:tc>
        <w:tc>
          <w:tcPr>
            <w:tcW w:w="7082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 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Чеклецова</w:t>
            </w:r>
            <w:proofErr w:type="spell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7082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подготовительной к школе группы, педагоги, родители (законные представители)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7082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Вид по содержанию</w:t>
            </w:r>
          </w:p>
        </w:tc>
        <w:tc>
          <w:tcPr>
            <w:tcW w:w="7082" w:type="dxa"/>
          </w:tcPr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Интегрированный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7082" w:type="dxa"/>
          </w:tcPr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Февраль 2024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Образовательные области реализации проекта</w:t>
            </w:r>
          </w:p>
        </w:tc>
        <w:tc>
          <w:tcPr>
            <w:tcW w:w="7082" w:type="dxa"/>
          </w:tcPr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развитие», «Познавательное развитие», «Речевое развитие», «Физическое развитие», «Художественно-эстетическое развитие».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Познания у детей по теме «военные моряки» поверхностные,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словарный запас ограничен.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Актуальность проекта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Воспитание у детей любви к Родине, своему Отечеству,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Отчизне – сложный и многогранный процесс. Взращивание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чувства патриотизма у дошкольников – процесс трудоемкий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и длительный. Быть патриотом и любить свою Родину, знать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страницы истории её прошлого, любить, беречь и защищать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её как делали это наши предки: отцы, деды, прадеды. Это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задача, которую решают педагоги ДОО.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Современные дети проявляют интерес к службе в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Российской Армии, хотят больше знать о людях сложных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военных профессий - моряках, охраняющих мир на Земле и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рубежи нашей страны в морях и океанах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наших ребят к данной теме привел педагогов к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идее познакомить их с защитниками Отечества, людьми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военных профессий, связавших свою жизнь со службой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на флоте.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Воспитание любви к Родине и расширение представлений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о её защитниках - военных моряках.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расширить представления детей о родах войск современной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Армии России;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познакомить детей с историей возникновения праздника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«День защитника Отечества»;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обогатить представления детей о Морском Флоте и военных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моряках;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познакомить с видами военных кораблей и их назначением;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расширить представления ребят о военных профессиях на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флоте - командир корабля, старпом, штурман, боцман,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судовой механик, матрос, кок.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Развивающие: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развивать у детей познавательную активность и творческие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способности в реализации исследовательских и игровых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задач;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развивать умение договариваться о последовательности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совместных действий в разных видах деятельности;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обогатить словарь детей новыми словами: армада, танкер,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буксир, экипаж, кубрик, моторист, юнга, радист, рында,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крейсер, миноносец, авианосец, сторожевой корабль, линкор,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катер, тральщик, подводная лодка, рубка, якорь, правый и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левый борт, киль, днище, корма, рация, лоция, пеленгатор,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антенна, радар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, Черное море, Балтийское море.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Воспитательные: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воспитывать патриотические чувства;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воспитывать уважение к людям военных профессий;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развивать желание узнавать о героях нашей Родины;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воспитывать чувство ответственности за будущее нашей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страны.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Этапы проекта</w:t>
            </w:r>
          </w:p>
        </w:tc>
        <w:tc>
          <w:tcPr>
            <w:tcW w:w="7082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этап – подготовительный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1.Изучение опыта профессиональной деятельности педагогов /в 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. регионального и всероссийского уровня/ по теме проекта.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2. Представление взрослым участникам проекта проблем и возможных сложностей выбранной темы для его реализации в дошкольной группе.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3. Подбор методической и научно-популярной литературы для педагогов.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4.Выбор художественной литературы по теме для детей.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5. Отбор иллюстративного материала по данной теме.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6. Продумывание творческих заданий для детей и родителей.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7.Подбор костюмов и атрибутов для сюжетно-ролевых игр.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этап – основной (практический)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1.Беседа о российской армии, флоте и защитниках Отечества. 2.Проведение подвижных, дидактических, сюжетно - ролевых игр и спортивного развлечения по теме проекта.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3.Использование в ходе ООД игр: «Подуй на кораблик», «Чей флажок сильнее развивается», «Чей корабль быстрее доплывёт».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4.Чтение художественной литературы детям и заучивание стихотворений по теме проекта.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5.Рассматривание иллюстраций, просмотр фрагментов видеофильмов и презентаций. 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6.Проведение сюжетно-ролевых игр: «Военный корабль», «Корабли на рейде», «Военные моряки», «Подводная лодка».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7.Отгадывание загадок, чтение и подбор пословиц по теме. 8.Изготовление стенгазеты с фотографиями и поздравлениями для пап. 9. Реализация художественно – эстетического направления. Аппликация «Пароход». Рисование «Военные корабли на рейде», «Матрос». Лепка «Корабли». Разучивание песен - «Бескозырка белая» и «Не бойся, мама».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10.Создание стенгазеты вместе с родителями воспитанников.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11. Использование настольно – печатных и дидактических игр: «Кому что нужно», «Собери разрезные картинки», «Морской бой». Словесных игр: «Один и много», «Сосчитай и назови сколько предметов», «Составь предложение со словами», «Четвертый лишний».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12.Работа по созданию словаря «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– морских слов». 13.Рассматривание иллюстраций в книгах и беседа о защитниках Отечества.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14.Изготовление подарков для пап и дедушек к 23 февраля - аппликация «Военный корабль».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15.Просмотр мультфильма «Раз, два – горе не беда».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16.Презентации - «Военные профессии», «Военные корабли», «Подводная лодка в разрезе».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17.Запись видео – поздравления для пап и дедушек.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3 этап – заключительный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1.Мини – конференция «Морские суда и морские профессии». 2.Интервьюирование детей о профессии военного моряка.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3.Сюжетно – ролевая игра «Морской поход» (с флажками, с сигнальной картой азбуки Морзе для передачи сигналов другим кораблям). 4.Изготовление подарков для пап и дедушек / «Пароход», «Военный корабль»/. </w:t>
            </w:r>
          </w:p>
          <w:p w:rsidR="00692AE7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92AE7" w:rsidRPr="00692AE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«Морское путешествие» к Дню Защитника Отечества с папами</w:t>
            </w:r>
          </w:p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6.Подведение итогов реализации проекта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 реализации проекта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Наглядные: наблюдение; рассматривание картин и иллюстраций; демонстрация 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диа</w:t>
            </w:r>
            <w:proofErr w:type="spell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-, кино-, </w:t>
            </w:r>
            <w:proofErr w:type="gram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виде-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офильмов</w:t>
            </w:r>
            <w:proofErr w:type="spellEnd"/>
            <w:proofErr w:type="gram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; показ образца; показ способа действия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Словесные: рассказ взрослого; чтение произведений детской литературы; беседа. 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Практические: упражнения /виды: игровые, подражательные, конструктивные и творческие/; игровой метод; элементарные опыты; моделирование.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Формы реализации проекта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источниками литературы.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собранной информации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работы.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Виды продуктивной деятельности.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тематических альбомов, иллюстраций, фотографий. Чтение художественной литературы. 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выставки.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Спортивный праздник.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Ресурсное обеспечение проекта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Видеоматериалы: презентации, </w:t>
            </w:r>
            <w:proofErr w:type="gram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видео-фильмы</w:t>
            </w:r>
            <w:proofErr w:type="gram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, кинофильмы, видео-записи документальных материалов.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Атрибуты и оборудование: бескозырка, тельняшка, морской воротник, фуражка капитана, радио-наушники, компьютеры, спасательный круг, якорь, штурвал, бинокли, медицинский набор и т.п.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Материалы для конструирования: конструктор «Архитектор», другие виды конструкторов, схемы.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 для продуктивной деятельности: бумага, схемы, цветные карандаши, восковые мелки, раскраски, краски, кисточки. Художественная литература: «Самый лучший пароход» /авт.: </w:t>
            </w:r>
            <w:proofErr w:type="spellStart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Сахарнов</w:t>
            </w:r>
            <w:proofErr w:type="spellEnd"/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С.В./; «Ты хочешь быть моряком?» /авт.: Квятковский И.А./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Формы работы с родителями </w:t>
            </w:r>
          </w:p>
        </w:tc>
        <w:tc>
          <w:tcPr>
            <w:tcW w:w="7082" w:type="dxa"/>
          </w:tcPr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Беседы, консультации, мастер-классы. Выставки материалов по теме проекта для родителей.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Спортивный праздник с папами.</w:t>
            </w:r>
          </w:p>
        </w:tc>
      </w:tr>
      <w:tr w:rsidR="00984153" w:rsidRPr="00692AE7" w:rsidTr="00984153">
        <w:tc>
          <w:tcPr>
            <w:tcW w:w="2263" w:type="dxa"/>
          </w:tcPr>
          <w:p w:rsidR="00984153" w:rsidRPr="00692AE7" w:rsidRDefault="00984153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7082" w:type="dxa"/>
          </w:tcPr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Воспитанники: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Расширят представления о родах войск и военных профессиях защитников нашей Родины;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обогатят знания о видах военных кораблей и составах экипажей военных моряков;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расширят знания о городах – героях воинской морской славы России - Керчь, Севастополь, Новороссийск;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обогатят репертуар игровой деятельности, в связи с использованием полученных знаний о профессиях военных моряков.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Родители: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Проявят активность и заинтересованность как участники проекта;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реализуют творческие способности при изготовлении макетов морских военных судов;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окажут помощь педагогам и детям в изготовлении атрибутов для сюжетно-ролевых игр.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Педагоги: </w:t>
            </w:r>
          </w:p>
          <w:p w:rsidR="00692AE7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 xml:space="preserve">- Повысят профессиональные компетенции по теме проекта; </w:t>
            </w:r>
          </w:p>
          <w:p w:rsidR="00984153" w:rsidRPr="00692AE7" w:rsidRDefault="00692AE7" w:rsidP="00692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 обновят оснащение методического кабинета научно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E7">
              <w:rPr>
                <w:rFonts w:ascii="Times New Roman" w:hAnsi="Times New Roman" w:cs="Times New Roman"/>
                <w:sz w:val="24"/>
                <w:szCs w:val="24"/>
              </w:rPr>
              <w:t>методической, художественной литературой, видеоматериалами и другими продуктами по теме проекта, с целью их использования в работе с детьми дошкольного возраста.</w:t>
            </w:r>
          </w:p>
        </w:tc>
      </w:tr>
    </w:tbl>
    <w:p w:rsidR="00984153" w:rsidRPr="00692AE7" w:rsidRDefault="00984153" w:rsidP="00692A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AE7">
        <w:rPr>
          <w:rFonts w:ascii="Times New Roman" w:hAnsi="Times New Roman" w:cs="Times New Roman"/>
          <w:b/>
          <w:sz w:val="24"/>
          <w:szCs w:val="24"/>
        </w:rPr>
        <w:t>Результаты реализации образовательного проекта: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Создан мини – музей «Военно-морской флот».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Решены задачи образовательной деятельности: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Расширились представления детей о родах войск и военных профессиях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защитников нашей Родины;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Обогатились знания детей о видах военных кораблей и деятельности военных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моряков;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Расширились знания ребят о городах – героях воинской морской славы России -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Керчь, Севастополь, Новороссийск;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Обогатился репертуар игровой деятельности старших дошкольников, в связи с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использованием полученных знаний о профессиях военных моряков.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Реализация проекта в образовательных областях: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 Социально-коммуникативное развитие.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lastRenderedPageBreak/>
        <w:t> Настольно – печатные игры: «Кому что нужно»,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«Собери картинки», «Морской бой».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Просмотр фрагментов видеофильмов и презентаций по теме проекта.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Сюжетно-ролевые игры: «Военный корабль», «Корабли на рейде», «Мы –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подводники», «Военные моряки», «Морской поход», «Морской парад кораблей»,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«Военные сигнальщики».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Дидактические игры: «Путешествие под водой», «Угадай по описанию», «Какое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слово подходит?», «Мир океана», «Путаница».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Головоломка: «Проведем военные корабли по фарватеру».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 Художественно-эстетическое развитие.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Рисование: «Военные корабли», «Морская форма».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Танец: «Яблочко» (разучивание движений под музыку).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Конструирование: «Военный корабль», «Военная база», «Лодка»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 xml:space="preserve"> (мягкие модули, конструкторы </w:t>
      </w:r>
      <w:proofErr w:type="spellStart"/>
      <w:r w:rsidRPr="00692AE7">
        <w:rPr>
          <w:rFonts w:ascii="Times New Roman" w:hAnsi="Times New Roman" w:cs="Times New Roman"/>
          <w:sz w:val="24"/>
          <w:szCs w:val="24"/>
        </w:rPr>
        <w:t>Polydron</w:t>
      </w:r>
      <w:proofErr w:type="spellEnd"/>
      <w:r w:rsidRPr="00692AE7">
        <w:rPr>
          <w:rFonts w:ascii="Times New Roman" w:hAnsi="Times New Roman" w:cs="Times New Roman"/>
          <w:sz w:val="24"/>
          <w:szCs w:val="24"/>
        </w:rPr>
        <w:t>, «Архитектор»)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Выставка рисунков по теме: «Военные моряки».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 Познавательно-речевое развитие.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Рассказ воспитателя: «Города – герои воинской морской славы России - Керчь,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Севастополь, Новороссийск».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Рассматривание: энциклопедии «Моря и океаны», Морского Атласа.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ООД: «Путешествие на военном корабле».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Викторина: «Что мы знаем о военных моряках?».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Экспериментирование: «Путешествие на морское дно»,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«Эта удивительная вода», «Кто прячется на дне?».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Показ мультфильмов: «Раз, два – горе не беда»,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 «Рассказы старого моряка» (необычайное путешествие), «Дядя Стёпа – моряк».</w:t>
      </w:r>
    </w:p>
    <w:p w:rsidR="00692AE7" w:rsidRPr="00692AE7" w:rsidRDefault="00692AE7" w:rsidP="00692A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> Физическое развитие.</w:t>
      </w:r>
    </w:p>
    <w:p w:rsidR="00692AE7" w:rsidRPr="00692AE7" w:rsidRDefault="00692AE7" w:rsidP="00692AE7">
      <w:pPr>
        <w:jc w:val="both"/>
        <w:rPr>
          <w:rFonts w:ascii="Times New Roman" w:hAnsi="Times New Roman" w:cs="Times New Roman"/>
          <w:sz w:val="24"/>
          <w:szCs w:val="24"/>
        </w:rPr>
      </w:pPr>
      <w:r w:rsidRPr="00692AE7">
        <w:rPr>
          <w:rFonts w:ascii="Times New Roman" w:hAnsi="Times New Roman" w:cs="Times New Roman"/>
          <w:sz w:val="24"/>
          <w:szCs w:val="24"/>
        </w:rPr>
        <w:t xml:space="preserve"> </w:t>
      </w:r>
      <w:r>
        <w:rPr>
          <w:rFonts w:ascii="Times New Roman" w:hAnsi="Times New Roman" w:cs="Times New Roman"/>
          <w:sz w:val="24"/>
          <w:szCs w:val="24"/>
        </w:rPr>
        <w:t>Спортивный праздник «Морское путеше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ствие» с папами воспитанников.</w:t>
      </w:r>
    </w:p>
    <w:sectPr w:rsidR="00692AE7" w:rsidRPr="00692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153"/>
    <w:rsid w:val="00692AE7"/>
    <w:rsid w:val="00845801"/>
    <w:rsid w:val="0098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498C"/>
  <w15:chartTrackingRefBased/>
  <w15:docId w15:val="{D38C9F9A-E1AC-42C1-86CB-1A6068D6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4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2024-10-23T18:32:00Z</dcterms:created>
  <dcterms:modified xsi:type="dcterms:W3CDTF">2024-10-23T18:52:00Z</dcterms:modified>
</cp:coreProperties>
</file>