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479" w:rsidRPr="004E75BD" w:rsidRDefault="002E1CBB" w:rsidP="00E33479">
      <w:p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4E75BD">
        <w:rPr>
          <w:rFonts w:ascii="Times New Roman" w:hAnsi="Times New Roman" w:cs="Times New Roman"/>
          <w:b/>
          <w:color w:val="0070C0"/>
          <w:sz w:val="24"/>
          <w:szCs w:val="24"/>
        </w:rPr>
        <w:t>Уважаемые родители!</w:t>
      </w:r>
    </w:p>
    <w:p w:rsidR="007577EC" w:rsidRPr="002E29E2" w:rsidRDefault="007577EC" w:rsidP="007577E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29E2">
        <w:rPr>
          <w:rFonts w:ascii="Times New Roman" w:hAnsi="Times New Roman" w:cs="Times New Roman"/>
          <w:bCs/>
          <w:sz w:val="24"/>
          <w:szCs w:val="24"/>
        </w:rPr>
        <w:t>Не только в детском саду, но и дома в семье надо учить детей любить книгу. Наверное, нет таких родителей, которые не хотели бы научить своих детей быстро и выразительно читать, прививать интерес к чтению, ибо роль книги в жизни человека огромна. Хорошая книга – воспитатель, и учитель, и друг. Недаром во все времена великие люди призывали к чтению. Антон Павлович Чехов говорил: «Чтобы воспитать, тут нужны беспрерывный дневной и ночной труд, вечное чтение».</w:t>
      </w:r>
    </w:p>
    <w:p w:rsidR="002E29E2" w:rsidRDefault="002E29E2" w:rsidP="007577E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29E2">
        <w:rPr>
          <w:noProof/>
          <w:lang w:eastAsia="ru-RU"/>
        </w:rPr>
        <w:drawing>
          <wp:inline distT="0" distB="0" distL="0" distR="0">
            <wp:extent cx="3000375" cy="200279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00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9E2" w:rsidRDefault="002E29E2" w:rsidP="007577EC">
      <w:pPr>
        <w:jc w:val="both"/>
        <w:rPr>
          <w:rFonts w:ascii="Times New Roman" w:hAnsi="Times New Roman" w:cs="Times New Roman"/>
          <w:sz w:val="24"/>
          <w:szCs w:val="24"/>
        </w:rPr>
      </w:pPr>
      <w:r w:rsidRPr="002E29E2">
        <w:rPr>
          <w:rFonts w:ascii="Times New Roman" w:hAnsi="Times New Roman" w:cs="Times New Roman"/>
          <w:bCs/>
          <w:sz w:val="24"/>
          <w:szCs w:val="24"/>
        </w:rPr>
        <w:t>Сегодня, когда наши дети только постигают азы чтения необходимо помочь им полюбить книгу.</w:t>
      </w:r>
      <w:r>
        <w:rPr>
          <w:rFonts w:ascii="Times New Roman" w:hAnsi="Times New Roman" w:cs="Times New Roman"/>
          <w:sz w:val="24"/>
          <w:szCs w:val="24"/>
        </w:rPr>
        <w:t xml:space="preserve"> Перед нами стоит задача, как можно больше читать вместе с детьми. </w:t>
      </w:r>
      <w:r w:rsidRPr="002E29E2">
        <w:rPr>
          <w:rFonts w:ascii="Times New Roman" w:hAnsi="Times New Roman" w:cs="Times New Roman"/>
          <w:sz w:val="24"/>
          <w:szCs w:val="24"/>
        </w:rPr>
        <w:t xml:space="preserve">Берите книги с большими рисунками и кратким текстом, используйте детские песенки, где есть слова и слоги. Ребенок видит и то, и другое. Рассматривайте рисунки в книгах и постарайтесь вместе найти, что художник, верно, подметил, а что нет. Тогда маленький </w:t>
      </w:r>
      <w:r w:rsidRPr="002E29E2">
        <w:rPr>
          <w:rFonts w:ascii="Times New Roman" w:hAnsi="Times New Roman" w:cs="Times New Roman"/>
          <w:sz w:val="24"/>
          <w:szCs w:val="24"/>
        </w:rPr>
        <w:lastRenderedPageBreak/>
        <w:t>читатель еще раз возвратится к тексту, но уже самостоятельно.</w:t>
      </w:r>
    </w:p>
    <w:p w:rsidR="00347466" w:rsidRDefault="00347466" w:rsidP="007577E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7466">
        <w:rPr>
          <w:noProof/>
          <w:lang w:eastAsia="ru-RU"/>
        </w:rPr>
        <w:drawing>
          <wp:inline distT="0" distB="0" distL="0" distR="0">
            <wp:extent cx="3000375" cy="200152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466" w:rsidRDefault="00347466" w:rsidP="007577E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466">
        <w:rPr>
          <w:rFonts w:ascii="Times New Roman" w:hAnsi="Times New Roman" w:cs="Times New Roman"/>
          <w:bCs/>
          <w:sz w:val="24"/>
          <w:szCs w:val="24"/>
        </w:rPr>
        <w:t>А еще лучше взять книжки – потешки, в которых художники намеренно своими рисунками противоречат написанному. В данном случаи ребенок будет очень внимательно работать с текстом, повторять прочитанное, пусть даже ради поиска смешных несовпадении. </w:t>
      </w:r>
    </w:p>
    <w:p w:rsidR="007577EC" w:rsidRPr="00E33479" w:rsidRDefault="004E75BD" w:rsidP="00E33479">
      <w:pPr>
        <w:jc w:val="both"/>
        <w:rPr>
          <w:rFonts w:ascii="Times New Roman" w:hAnsi="Times New Roman" w:cs="Times New Roman"/>
          <w:sz w:val="24"/>
          <w:szCs w:val="24"/>
        </w:rPr>
      </w:pPr>
      <w:r w:rsidRPr="004E75BD">
        <w:rPr>
          <w:noProof/>
          <w:lang w:eastAsia="ru-RU"/>
        </w:rPr>
        <w:drawing>
          <wp:inline distT="0" distB="0" distL="0" distR="0">
            <wp:extent cx="3000375" cy="26193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479" w:rsidRPr="00E33479" w:rsidRDefault="00E33479" w:rsidP="00E334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CE2" w:rsidRDefault="004E75BD" w:rsidP="004E75BD">
      <w:pPr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F349E0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lastRenderedPageBreak/>
        <w:t>Рекомендуемая литература для семейного чтения.</w:t>
      </w:r>
    </w:p>
    <w:p w:rsidR="00787CE2" w:rsidRDefault="00787CE2" w:rsidP="00787CE2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87CE2">
        <w:rPr>
          <w:rFonts w:ascii="Times New Roman" w:hAnsi="Times New Roman" w:cs="Times New Roman"/>
          <w:i/>
          <w:color w:val="0070C0"/>
          <w:sz w:val="24"/>
          <w:szCs w:val="24"/>
        </w:rPr>
        <w:t>Литературные сказки:</w:t>
      </w:r>
      <w:r w:rsidRPr="00787CE2">
        <w:rPr>
          <w:rFonts w:ascii="Times New Roman" w:hAnsi="Times New Roman" w:cs="Times New Roman"/>
          <w:color w:val="111111"/>
          <w:sz w:val="24"/>
          <w:szCs w:val="24"/>
        </w:rPr>
        <w:t>А. Пушкин. «Сказка о мертвой царевне и о семи богатырях»; А. Ремизов. «Хлебный голос», «Гуси-лебеди»; К. Паустовский. «Теплый хлеб»; В. Даль. «Старик-годовик»; П. Ершов. «Конек-Горбунок»; К. Ушинский. «Слепая лошадь»; К. Драгунская. «Лекарство от послушности»; И. Соколов-Микитов. «Соль земли»; Г. Скребицкий «Всяк по-своему».</w:t>
      </w:r>
    </w:p>
    <w:p w:rsidR="00787CE2" w:rsidRDefault="00787CE2" w:rsidP="00787CE2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87CE2">
        <w:rPr>
          <w:rFonts w:ascii="Times New Roman" w:hAnsi="Times New Roman" w:cs="Times New Roman"/>
          <w:i/>
          <w:color w:val="0070C0"/>
          <w:sz w:val="24"/>
          <w:szCs w:val="24"/>
        </w:rPr>
        <w:t>Зарубежные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сказки: </w:t>
      </w:r>
      <w:r w:rsidRPr="00787CE2">
        <w:rPr>
          <w:rFonts w:ascii="Times New Roman" w:hAnsi="Times New Roman" w:cs="Times New Roman"/>
          <w:color w:val="111111"/>
          <w:sz w:val="24"/>
          <w:szCs w:val="24"/>
        </w:rPr>
        <w:t>Х. К. Андерсен. «Дюймовочка», «Гадкий утенок», пер. с дат. А. Ганзен; Ф. Зальтен. «Бемби», пер. с нем. Ю. Нагибина; А. Линдгрен. «Принцесса, не желающая играть в куклы», пер. со швед. Е. Соловьевой; С. Топелиус. «Три ржаных колоска», пер. со швед. А. Любарской.</w:t>
      </w:r>
    </w:p>
    <w:p w:rsidR="00BE6E6C" w:rsidRDefault="00787CE2" w:rsidP="00BE6E6C">
      <w:pPr>
        <w:jc w:val="both"/>
      </w:pPr>
      <w:r w:rsidRPr="00787CE2">
        <w:rPr>
          <w:rFonts w:ascii="Times New Roman" w:hAnsi="Times New Roman" w:cs="Times New Roman"/>
          <w:i/>
          <w:color w:val="0070C0"/>
          <w:sz w:val="24"/>
          <w:szCs w:val="24"/>
        </w:rPr>
        <w:t>Поэзия.</w:t>
      </w:r>
      <w:r w:rsidRPr="00787CE2">
        <w:rPr>
          <w:rFonts w:ascii="Times New Roman" w:hAnsi="Times New Roman" w:cs="Times New Roman"/>
          <w:color w:val="111111"/>
          <w:sz w:val="24"/>
          <w:szCs w:val="24"/>
        </w:rPr>
        <w:t xml:space="preserve"> «Вот пришло и лето красное…», рус. нар. песенка; А. Блок «На лугу»; Н. Некрасов. «Перед дождем» (в сокр.); А. Пушкин. «За весной, красой природы…» (из поэмы «Цыганы»); А. Фет. «Что за вечер…» (в сокр.); С. Черный. «Перед сном», «Волшебник»; Э. Мошковская. «Хитрые старушки», «Какие бывают подарки»; В. Берестов. «Дракон»; Л. Фадеева. «Зеркало в витрине»; И. Токмакова. «Мне грустно»; Д. Хармс. «Веселый старичок», «Иван Торопышкин»; М. Валек. «Мудрецы», пер. со сл. Р. Сефа.</w:t>
      </w:r>
    </w:p>
    <w:p w:rsidR="00BE6E6C" w:rsidRPr="00BE6E6C" w:rsidRDefault="00BE6E6C" w:rsidP="00BE6E6C">
      <w:pPr>
        <w:jc w:val="both"/>
        <w:rPr>
          <w:rFonts w:ascii="Times New Roman" w:hAnsi="Times New Roman" w:cs="Times New Roman"/>
          <w:sz w:val="24"/>
          <w:szCs w:val="24"/>
        </w:rPr>
      </w:pPr>
      <w:r w:rsidRPr="00BE6E6C">
        <w:rPr>
          <w:rFonts w:ascii="Times New Roman" w:hAnsi="Times New Roman" w:cs="Times New Roman"/>
          <w:i/>
          <w:color w:val="0070C0"/>
          <w:sz w:val="24"/>
          <w:szCs w:val="24"/>
        </w:rPr>
        <w:t>Проза:</w:t>
      </w:r>
      <w:r>
        <w:rPr>
          <w:rFonts w:ascii="Times New Roman" w:hAnsi="Times New Roman" w:cs="Times New Roman"/>
          <w:sz w:val="24"/>
          <w:szCs w:val="24"/>
        </w:rPr>
        <w:t>Д.Мамин-Сибиряк «Медведко»; А.Расскин «Как папа укрощал собаку», «Как папа бросил мяч под автомобиль»; М. Пришвин «Курица на столбах».</w:t>
      </w:r>
    </w:p>
    <w:p w:rsidR="0069589C" w:rsidRDefault="00E7634F" w:rsidP="00E7634F">
      <w:pPr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E7634F">
        <w:rPr>
          <w:noProof/>
          <w:lang w:eastAsia="ru-RU"/>
        </w:rPr>
        <w:lastRenderedPageBreak/>
        <w:drawing>
          <wp:inline distT="0" distB="0" distL="0" distR="0">
            <wp:extent cx="2933700" cy="12096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89C" w:rsidRPr="0069589C" w:rsidRDefault="0069589C" w:rsidP="00E7634F">
      <w:pPr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r w:rsidRPr="0069589C">
        <w:rPr>
          <w:rFonts w:ascii="Times New Roman" w:hAnsi="Times New Roman" w:cs="Times New Roman"/>
          <w:bCs/>
          <w:color w:val="0070C0"/>
          <w:sz w:val="24"/>
          <w:szCs w:val="24"/>
        </w:rPr>
        <w:t>Памятка для родителей:</w:t>
      </w:r>
    </w:p>
    <w:p w:rsidR="0069589C" w:rsidRPr="0069589C" w:rsidRDefault="0069589C" w:rsidP="0069589C">
      <w:pPr>
        <w:numPr>
          <w:ilvl w:val="0"/>
          <w:numId w:val="1"/>
        </w:numPr>
        <w:tabs>
          <w:tab w:val="num" w:pos="720"/>
        </w:tabs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69589C">
        <w:rPr>
          <w:rFonts w:ascii="Times New Roman" w:hAnsi="Times New Roman" w:cs="Times New Roman"/>
          <w:bCs/>
          <w:color w:val="111111"/>
          <w:sz w:val="24"/>
          <w:szCs w:val="24"/>
        </w:rPr>
        <w:t>До или во время чтения книги выясните значение трудных или не знакомых слов.</w:t>
      </w:r>
    </w:p>
    <w:p w:rsidR="0069589C" w:rsidRPr="0069589C" w:rsidRDefault="0069589C" w:rsidP="0069589C">
      <w:pPr>
        <w:numPr>
          <w:ilvl w:val="0"/>
          <w:numId w:val="1"/>
        </w:numPr>
        <w:tabs>
          <w:tab w:val="num" w:pos="720"/>
        </w:tabs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69589C">
        <w:rPr>
          <w:rFonts w:ascii="Times New Roman" w:hAnsi="Times New Roman" w:cs="Times New Roman"/>
          <w:bCs/>
          <w:color w:val="111111"/>
          <w:sz w:val="24"/>
          <w:szCs w:val="24"/>
        </w:rPr>
        <w:t>Спросите, чем понравилась книга ребенку, что нового он из нее узнал.</w:t>
      </w:r>
    </w:p>
    <w:p w:rsidR="0069589C" w:rsidRPr="0069589C" w:rsidRDefault="0069589C" w:rsidP="0069589C">
      <w:pPr>
        <w:numPr>
          <w:ilvl w:val="0"/>
          <w:numId w:val="1"/>
        </w:numPr>
        <w:tabs>
          <w:tab w:val="num" w:pos="720"/>
        </w:tabs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69589C">
        <w:rPr>
          <w:rFonts w:ascii="Times New Roman" w:hAnsi="Times New Roman" w:cs="Times New Roman"/>
          <w:bCs/>
          <w:color w:val="111111"/>
          <w:sz w:val="24"/>
          <w:szCs w:val="24"/>
        </w:rPr>
        <w:t>Попросите ребенка рассказать о главном герое, событии.</w:t>
      </w:r>
    </w:p>
    <w:p w:rsidR="0069589C" w:rsidRPr="0069589C" w:rsidRDefault="0069589C" w:rsidP="0069589C">
      <w:pPr>
        <w:numPr>
          <w:ilvl w:val="0"/>
          <w:numId w:val="1"/>
        </w:numPr>
        <w:tabs>
          <w:tab w:val="num" w:pos="720"/>
        </w:tabs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69589C">
        <w:rPr>
          <w:rFonts w:ascii="Times New Roman" w:hAnsi="Times New Roman" w:cs="Times New Roman"/>
          <w:bCs/>
          <w:color w:val="111111"/>
          <w:sz w:val="24"/>
          <w:szCs w:val="24"/>
        </w:rPr>
        <w:t>Какие слова или выражения запомнились ему?</w:t>
      </w:r>
    </w:p>
    <w:p w:rsidR="0069589C" w:rsidRPr="0069589C" w:rsidRDefault="0069589C" w:rsidP="0069589C">
      <w:pPr>
        <w:numPr>
          <w:ilvl w:val="0"/>
          <w:numId w:val="1"/>
        </w:numPr>
        <w:tabs>
          <w:tab w:val="num" w:pos="720"/>
        </w:tabs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69589C">
        <w:rPr>
          <w:rFonts w:ascii="Times New Roman" w:hAnsi="Times New Roman" w:cs="Times New Roman"/>
          <w:bCs/>
          <w:color w:val="111111"/>
          <w:sz w:val="24"/>
          <w:szCs w:val="24"/>
        </w:rPr>
        <w:t>Чему учит эта книга?</w:t>
      </w:r>
    </w:p>
    <w:p w:rsidR="0069589C" w:rsidRPr="0069589C" w:rsidRDefault="0069589C" w:rsidP="0069589C">
      <w:pPr>
        <w:numPr>
          <w:ilvl w:val="0"/>
          <w:numId w:val="1"/>
        </w:numPr>
        <w:tabs>
          <w:tab w:val="num" w:pos="720"/>
        </w:tabs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69589C">
        <w:rPr>
          <w:rFonts w:ascii="Times New Roman" w:hAnsi="Times New Roman" w:cs="Times New Roman"/>
          <w:bCs/>
          <w:color w:val="111111"/>
          <w:sz w:val="24"/>
          <w:szCs w:val="24"/>
        </w:rPr>
        <w:t>Предложите ребенку нарисовать картинку к самому интересному отрывку из книги или выучить наизусть.</w:t>
      </w:r>
    </w:p>
    <w:p w:rsidR="0069589C" w:rsidRDefault="0069589C" w:rsidP="00E7634F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9589C">
        <w:rPr>
          <w:rFonts w:ascii="Times New Roman" w:hAnsi="Times New Roman" w:cs="Times New Roman"/>
          <w:color w:val="111111"/>
          <w:sz w:val="24"/>
          <w:szCs w:val="24"/>
        </w:rPr>
        <w:t xml:space="preserve">Пожалуйста, не отказывайте Вашему ребёнку в чтении любимых книг. Уделяйте детям как можно больше времени и внимания, помните, что </w:t>
      </w:r>
      <w:r w:rsidRPr="0069589C">
        <w:rPr>
          <w:rFonts w:ascii="Times New Roman" w:hAnsi="Times New Roman" w:cs="Times New Roman"/>
          <w:color w:val="0070C0"/>
          <w:sz w:val="24"/>
          <w:szCs w:val="24"/>
        </w:rPr>
        <w:t>«Счастливое детство нельзя вернуть, но его можно подарить»!</w:t>
      </w:r>
    </w:p>
    <w:p w:rsidR="001722F9" w:rsidRDefault="001722F9" w:rsidP="001722F9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1722F9" w:rsidRDefault="001722F9" w:rsidP="001722F9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1722F9" w:rsidRDefault="001722F9" w:rsidP="001722F9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1722F9" w:rsidRDefault="001722F9" w:rsidP="001722F9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1722F9" w:rsidRDefault="001722F9" w:rsidP="001722F9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E90100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90100">
        <w:rPr>
          <w:noProof/>
          <w:lang w:eastAsia="ru-RU"/>
        </w:rPr>
        <w:drawing>
          <wp:inline distT="0" distB="0" distL="0" distR="0">
            <wp:extent cx="3000375" cy="305689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05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4F3E7B" w:rsidRPr="004F3E7B" w:rsidRDefault="004F3E7B" w:rsidP="004F3E7B">
      <w:pPr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r w:rsidRPr="004F3E7B">
        <w:rPr>
          <w:rFonts w:ascii="Times New Roman" w:hAnsi="Times New Roman" w:cs="Times New Roman"/>
          <w:color w:val="0070C0"/>
          <w:sz w:val="24"/>
          <w:szCs w:val="24"/>
        </w:rPr>
        <w:t>«Чтение – это окошко, через которое дети видят и познают мир и самих себя».</w:t>
      </w:r>
    </w:p>
    <w:p w:rsidR="004F3E7B" w:rsidRDefault="004F3E7B" w:rsidP="004F3E7B">
      <w:pPr>
        <w:jc w:val="right"/>
        <w:rPr>
          <w:rFonts w:ascii="Times New Roman" w:hAnsi="Times New Roman" w:cs="Times New Roman"/>
          <w:color w:val="111111"/>
          <w:sz w:val="24"/>
          <w:szCs w:val="24"/>
        </w:rPr>
      </w:pPr>
      <w:r w:rsidRPr="004F3E7B">
        <w:rPr>
          <w:rFonts w:ascii="Times New Roman" w:hAnsi="Times New Roman" w:cs="Times New Roman"/>
          <w:color w:val="0070C0"/>
          <w:sz w:val="24"/>
          <w:szCs w:val="24"/>
        </w:rPr>
        <w:t>В. Сухомлинский</w:t>
      </w: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4F3E7B" w:rsidRDefault="004F3E7B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Pr="00D0702C" w:rsidRDefault="00E90100" w:rsidP="00BE6E6C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bookmarkStart w:id="0" w:name="_Hlk522820431"/>
      <w:r w:rsidRPr="00D0702C">
        <w:rPr>
          <w:rFonts w:ascii="Times New Roman" w:hAnsi="Times New Roman" w:cs="Times New Roman"/>
          <w:color w:val="002060"/>
          <w:sz w:val="24"/>
          <w:szCs w:val="24"/>
        </w:rPr>
        <w:lastRenderedPageBreak/>
        <w:t>МАДОУ детский сад №26 г. Ивделя</w:t>
      </w:r>
    </w:p>
    <w:bookmarkEnd w:id="0"/>
    <w:p w:rsidR="00E90100" w:rsidRDefault="00E90100" w:rsidP="00BE6E6C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2999740" cy="1571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0100" w:rsidRDefault="00E90100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AF3EB2" w:rsidRDefault="00AF3EB2" w:rsidP="00AF3EB2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 w:rsidRPr="00AF3EB2">
        <w:rPr>
          <w:rFonts w:ascii="Times New Roman" w:hAnsi="Times New Roman" w:cs="Times New Roman"/>
          <w:color w:val="002060"/>
          <w:sz w:val="40"/>
          <w:szCs w:val="40"/>
        </w:rPr>
        <w:t>ВОЗРОДИМ СЕМЕЙНОЕ ЧТЕНИЕ</w:t>
      </w:r>
    </w:p>
    <w:p w:rsidR="00AF3EB2" w:rsidRDefault="00AF3EB2" w:rsidP="00AF3EB2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AF3EB2">
        <w:rPr>
          <w:rFonts w:ascii="Times New Roman" w:hAnsi="Times New Roman" w:cs="Times New Roman"/>
          <w:color w:val="002060"/>
          <w:sz w:val="24"/>
          <w:szCs w:val="24"/>
        </w:rPr>
        <w:t>Памятка для родителей</w:t>
      </w:r>
    </w:p>
    <w:p w:rsidR="00AF3EB2" w:rsidRDefault="00AF3EB2" w:rsidP="00AF3EB2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F3EB2">
        <w:rPr>
          <w:noProof/>
          <w:lang w:eastAsia="ru-RU"/>
        </w:rPr>
        <w:drawing>
          <wp:inline distT="0" distB="0" distL="0" distR="0">
            <wp:extent cx="3000375" cy="2814320"/>
            <wp:effectExtent l="0" t="0" r="9525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EB2" w:rsidRDefault="00BF4ADF" w:rsidP="00AF3EB2">
      <w:pPr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bookmarkStart w:id="1" w:name="_Hlk522821101"/>
      <w:r>
        <w:rPr>
          <w:rFonts w:ascii="Times New Roman" w:hAnsi="Times New Roman" w:cs="Times New Roman"/>
          <w:color w:val="002060"/>
          <w:sz w:val="24"/>
          <w:szCs w:val="24"/>
        </w:rPr>
        <w:t>Составитель: Чеклецова Т.В</w:t>
      </w:r>
      <w:r w:rsidR="00AF3EB2">
        <w:rPr>
          <w:rFonts w:ascii="Times New Roman" w:hAnsi="Times New Roman" w:cs="Times New Roman"/>
          <w:color w:val="002060"/>
          <w:sz w:val="24"/>
          <w:szCs w:val="24"/>
        </w:rPr>
        <w:t>.</w:t>
      </w:r>
      <w:r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="00AF3EB2">
        <w:rPr>
          <w:rFonts w:ascii="Times New Roman" w:hAnsi="Times New Roman" w:cs="Times New Roman"/>
          <w:color w:val="002060"/>
          <w:sz w:val="24"/>
          <w:szCs w:val="24"/>
        </w:rPr>
        <w:t xml:space="preserve"> воспитатель 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1КК </w:t>
      </w:r>
    </w:p>
    <w:p w:rsidR="00AF3EB2" w:rsidRPr="00AF3EB2" w:rsidRDefault="00AF3EB2" w:rsidP="00AF3EB2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2018г</w:t>
      </w:r>
      <w:bookmarkEnd w:id="1"/>
      <w:r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763762" w:rsidRDefault="00544016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544016">
        <w:rPr>
          <w:rFonts w:ascii="Times New Roman" w:hAnsi="Times New Roman" w:cs="Times New Roman"/>
          <w:color w:val="111111"/>
          <w:sz w:val="24"/>
          <w:szCs w:val="24"/>
        </w:rPr>
        <w:lastRenderedPageBreak/>
        <w:t>Каждый родитель мечтает о том, чтобы его дети выросли достойными и уважаемыми людьми, нашли своё место в обществе. Но что является той волшебной палочкой, которая способна претворить эту мечту в жизнь и сделать ребёнка счастливым? Ответ прост: этой палочкой является умение и желание ребёнка читать.</w:t>
      </w:r>
    </w:p>
    <w:p w:rsidR="00763762" w:rsidRDefault="00763762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63762">
        <w:rPr>
          <w:noProof/>
          <w:lang w:eastAsia="ru-RU"/>
        </w:rPr>
        <w:drawing>
          <wp:inline distT="0" distB="0" distL="0" distR="0">
            <wp:extent cx="3000375" cy="1948815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762" w:rsidRDefault="00763762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63762">
        <w:rPr>
          <w:rFonts w:ascii="Times New Roman" w:hAnsi="Times New Roman" w:cs="Times New Roman"/>
          <w:color w:val="111111"/>
          <w:sz w:val="24"/>
          <w:szCs w:val="24"/>
        </w:rPr>
        <w:t>Книга не имеет себе равных среди источников информации ни по полноте содержащихся сведений, ни по достоверности информации, ни по способности проникновения во внутренний мир человека, а также не имеет равных и по способности устанавливать взаимопонимание между поколениями.</w:t>
      </w:r>
    </w:p>
    <w:p w:rsidR="00763762" w:rsidRDefault="00763762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63762">
        <w:rPr>
          <w:rFonts w:ascii="Times New Roman" w:hAnsi="Times New Roman" w:cs="Times New Roman"/>
          <w:color w:val="111111"/>
          <w:sz w:val="24"/>
          <w:szCs w:val="24"/>
        </w:rPr>
        <w:t>Во время чтения книги (самостоятельного или чтения ему взрослым) ребёнок активно думает, сопереживает и сочувствует героям, учится анализировать, предвосхищает события, сравнивает себя с героями книги, проводит аналогии своего опыта с опытом других.</w:t>
      </w: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763762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63762">
        <w:rPr>
          <w:rFonts w:ascii="Times New Roman" w:hAnsi="Times New Roman" w:cs="Times New Roman"/>
          <w:color w:val="111111"/>
          <w:sz w:val="24"/>
          <w:szCs w:val="24"/>
        </w:rPr>
        <w:t>Во время совместного чтения происходит сближение взрослых и детей, минуты духовного общения наполняются содержанием, так в ребёнке воспитывается доброе и любящее сердце. Бесспорным является утверждение кандидата педагогических наук, специалиста по детскому чтению Ираиды Ивановны Тихомировой: «В силу особого свойства мозга малышей, способности «впечатывать» окрашенные эмоциями впечатления, идущие не только от печатных строк, но и от родного голоса матери или отца, остающиеся в памяти до конца жизни, влияние чтения на ребёнка сильнее, чем на взрослого».</w:t>
      </w:r>
    </w:p>
    <w:p w:rsidR="004464FB" w:rsidRDefault="004464FB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4464FB" w:rsidRDefault="004464FB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464FB">
        <w:rPr>
          <w:noProof/>
          <w:lang w:eastAsia="ru-RU"/>
        </w:rPr>
        <w:drawing>
          <wp:inline distT="0" distB="0" distL="0" distR="0">
            <wp:extent cx="3000375" cy="24003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4FB" w:rsidRDefault="004464FB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Default="000E084E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0E084E" w:rsidRPr="00C624AD" w:rsidRDefault="004464FB" w:rsidP="00BE6E6C">
      <w:pPr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C624AD">
        <w:rPr>
          <w:rFonts w:ascii="Times New Roman" w:hAnsi="Times New Roman" w:cs="Times New Roman"/>
          <w:i/>
          <w:color w:val="FF0000"/>
          <w:sz w:val="24"/>
          <w:szCs w:val="24"/>
        </w:rPr>
        <w:t>Рекомендательный список литературы для чтения родителями</w:t>
      </w:r>
      <w:r w:rsidR="00153EC8" w:rsidRPr="00C624AD">
        <w:rPr>
          <w:rFonts w:ascii="Times New Roman" w:hAnsi="Times New Roman" w:cs="Times New Roman"/>
          <w:i/>
          <w:color w:val="FF0000"/>
          <w:sz w:val="24"/>
          <w:szCs w:val="24"/>
        </w:rPr>
        <w:t>,</w:t>
      </w:r>
      <w:r w:rsidRPr="00C624AD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детям 5 – 7 лет.</w:t>
      </w:r>
    </w:p>
    <w:p w:rsidR="00916226" w:rsidRPr="00153EC8" w:rsidRDefault="00916226" w:rsidP="00BE6E6C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53EC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Русские волшебные сказки: «Сивка-Бурка», «Царевна-лягушка», «Морозко», «Сестрица Алёнушка и братец Иванушка», «По Щучьему велению», «Липунюшка»,«Василиса Прекрасная», «Хаврошечка».</w:t>
      </w:r>
    </w:p>
    <w:p w:rsidR="00916226" w:rsidRPr="00153EC8" w:rsidRDefault="00916226" w:rsidP="00BE6E6C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53EC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Аксаков С. «Аленький цветочек» Александрова Т. «Домовёнок Кузька», «Катя в игрушечном городе» Андерсен Г.-Х. «Дюймовочка», «Гадкий утёнок», «Снежная королева» Бажов П. «Серебряное копытце» Бианки В. Сказки-несказки («Мишка-башка», «Паучок-пилот», «Синичкин календарь», «Лесной Колобок-Колючий Бок», «Как Лис Ежа перехитрил»</w:t>
      </w:r>
    </w:p>
    <w:p w:rsidR="00916226" w:rsidRPr="00153EC8" w:rsidRDefault="00916226" w:rsidP="00BE6E6C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53EC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Волков А. «Волшебник Изумрудного </w:t>
      </w:r>
      <w:r w:rsidR="00153EC8" w:rsidRPr="00153EC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города» Грибачев</w:t>
      </w:r>
      <w:r w:rsidRPr="00153EC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Н. «Заяц Коська и его друзья»</w:t>
      </w:r>
    </w:p>
    <w:p w:rsidR="00916226" w:rsidRPr="00153EC8" w:rsidRDefault="00916226" w:rsidP="00BE6E6C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53EC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Зощенко М. Цикл рассказов про Лёлю и Миньку Катаев В. «Цветик-семицветик» Киплинг Р. «Как леопард стал пятнистым», «Почему у носорога кожа в складках» Куприн А. «Слон» Линдгрен А. «Малыш и Карлсон, который живёт на крыше»</w:t>
      </w:r>
    </w:p>
    <w:p w:rsidR="00916226" w:rsidRPr="00153EC8" w:rsidRDefault="003251B5" w:rsidP="00BE6E6C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53EC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Пушкин А. «Сказка о рыбаке и рыбке», «Сказка о Золотом петушке», «Сказка о мёртвой царевне и о семи богатырях», «Сказка о попе и работнике его Балде»</w:t>
      </w:r>
    </w:p>
    <w:p w:rsidR="003251B5" w:rsidRPr="00153EC8" w:rsidRDefault="003251B5" w:rsidP="00BE6E6C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53EC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Толстой А. «Золотой ключик, или Приключения Буратино»</w:t>
      </w:r>
    </w:p>
    <w:p w:rsidR="003251B5" w:rsidRPr="004464FB" w:rsidRDefault="003251B5" w:rsidP="00BE6E6C">
      <w:pPr>
        <w:jc w:val="both"/>
        <w:rPr>
          <w:rFonts w:ascii="Times New Roman" w:hAnsi="Times New Roman" w:cs="Times New Roman"/>
          <w:i/>
          <w:color w:val="0070C0"/>
          <w:sz w:val="24"/>
          <w:szCs w:val="24"/>
        </w:rPr>
      </w:pPr>
    </w:p>
    <w:p w:rsidR="00E33479" w:rsidRPr="00787CE2" w:rsidRDefault="00E33479" w:rsidP="00BE6E6C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87CE2">
        <w:rPr>
          <w:rFonts w:ascii="Times New Roman" w:hAnsi="Times New Roman" w:cs="Times New Roman"/>
          <w:color w:val="111111"/>
          <w:sz w:val="24"/>
          <w:szCs w:val="24"/>
        </w:rPr>
        <w:lastRenderedPageBreak/>
        <w:br w:type="page"/>
      </w:r>
    </w:p>
    <w:p w:rsidR="00E33479" w:rsidRDefault="00624339" w:rsidP="0062433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FF0000"/>
          <w:sz w:val="28"/>
          <w:szCs w:val="28"/>
        </w:rPr>
      </w:pPr>
      <w:r w:rsidRPr="00624339">
        <w:rPr>
          <w:i/>
          <w:color w:val="FF0000"/>
          <w:sz w:val="28"/>
          <w:szCs w:val="28"/>
        </w:rPr>
        <w:lastRenderedPageBreak/>
        <w:t>Что могут сделать родители, чтобы малыш с самого раннего возраста воспринимал чтение книг как удовольствие?</w:t>
      </w:r>
    </w:p>
    <w:p w:rsidR="00624339" w:rsidRDefault="00624339" w:rsidP="0062433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FF0000"/>
          <w:sz w:val="28"/>
          <w:szCs w:val="28"/>
        </w:rPr>
      </w:pPr>
    </w:p>
    <w:p w:rsidR="00624339" w:rsidRDefault="00624339" w:rsidP="0062433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Читать ему перед сном.</w:t>
      </w:r>
    </w:p>
    <w:p w:rsidR="00624339" w:rsidRDefault="00624339" w:rsidP="0062433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FF0000"/>
          <w:sz w:val="28"/>
          <w:szCs w:val="28"/>
        </w:rPr>
      </w:pPr>
    </w:p>
    <w:p w:rsidR="00624339" w:rsidRDefault="003F15F0" w:rsidP="003F15F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  <w:r w:rsidRPr="003F15F0">
        <w:rPr>
          <w:noProof/>
        </w:rPr>
        <w:drawing>
          <wp:inline distT="0" distB="0" distL="0" distR="0">
            <wp:extent cx="3000375" cy="322072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4F4" w:rsidRDefault="003204F4" w:rsidP="003204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FF0000"/>
          <w:sz w:val="28"/>
          <w:szCs w:val="28"/>
        </w:rPr>
      </w:pPr>
    </w:p>
    <w:p w:rsidR="003204F4" w:rsidRDefault="003204F4" w:rsidP="003204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FF0000"/>
          <w:sz w:val="28"/>
          <w:szCs w:val="28"/>
        </w:rPr>
      </w:pPr>
    </w:p>
    <w:p w:rsidR="00E45941" w:rsidRDefault="00E45941" w:rsidP="003204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Чем раньше начать это делать, тем лучше. Совместное чтение должно быть ежедневным ритуалом</w:t>
      </w:r>
      <w:r w:rsidR="003204F4">
        <w:rPr>
          <w:color w:val="FF0000"/>
          <w:sz w:val="28"/>
          <w:szCs w:val="28"/>
        </w:rPr>
        <w:t>, хотя бы ненадолго, например, для дошкольника – 20 – 30 минут.</w:t>
      </w:r>
    </w:p>
    <w:p w:rsidR="003204F4" w:rsidRDefault="003204F4" w:rsidP="003204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FF0000"/>
          <w:sz w:val="28"/>
          <w:szCs w:val="28"/>
        </w:rPr>
      </w:pPr>
    </w:p>
    <w:p w:rsidR="003204F4" w:rsidRDefault="003204F4" w:rsidP="003204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FF0000"/>
          <w:sz w:val="28"/>
          <w:szCs w:val="28"/>
        </w:rPr>
      </w:pPr>
    </w:p>
    <w:p w:rsidR="003204F4" w:rsidRDefault="003204F4" w:rsidP="003204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FF0000"/>
          <w:sz w:val="28"/>
          <w:szCs w:val="28"/>
        </w:rPr>
      </w:pPr>
    </w:p>
    <w:p w:rsidR="003204F4" w:rsidRDefault="003204F4" w:rsidP="003204F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</w:p>
    <w:p w:rsidR="00051D02" w:rsidRDefault="00051D02" w:rsidP="003204F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</w:p>
    <w:p w:rsidR="00051D02" w:rsidRDefault="00051D02" w:rsidP="003204F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</w:p>
    <w:p w:rsidR="00051D02" w:rsidRDefault="00051D02" w:rsidP="003204F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</w:p>
    <w:p w:rsidR="00051D02" w:rsidRDefault="00051D02" w:rsidP="003204F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</w:p>
    <w:p w:rsidR="00051D02" w:rsidRDefault="00051D02" w:rsidP="003204F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</w:p>
    <w:p w:rsidR="00051D02" w:rsidRDefault="00051D02" w:rsidP="003204F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FF0000"/>
          <w:sz w:val="36"/>
          <w:szCs w:val="36"/>
        </w:rPr>
      </w:pPr>
    </w:p>
    <w:p w:rsidR="00051D02" w:rsidRP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FF0000"/>
          <w:sz w:val="36"/>
          <w:szCs w:val="36"/>
        </w:rPr>
      </w:pPr>
      <w:r w:rsidRPr="00C624AD">
        <w:rPr>
          <w:b/>
          <w:i/>
          <w:color w:val="FF0000"/>
          <w:sz w:val="36"/>
          <w:szCs w:val="36"/>
        </w:rPr>
        <w:t>Семья, - поистине высокое творенье.</w:t>
      </w:r>
    </w:p>
    <w:p w:rsidR="00C624AD" w:rsidRP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FF0000"/>
          <w:sz w:val="36"/>
          <w:szCs w:val="36"/>
        </w:rPr>
      </w:pPr>
      <w:r w:rsidRPr="00C624AD">
        <w:rPr>
          <w:b/>
          <w:i/>
          <w:color w:val="FF0000"/>
          <w:sz w:val="36"/>
          <w:szCs w:val="36"/>
        </w:rPr>
        <w:t>Она заслон надежный и причал.</w:t>
      </w:r>
    </w:p>
    <w:p w:rsidR="00C624AD" w:rsidRP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FF0000"/>
          <w:sz w:val="36"/>
          <w:szCs w:val="36"/>
        </w:rPr>
      </w:pPr>
      <w:r w:rsidRPr="00C624AD">
        <w:rPr>
          <w:b/>
          <w:i/>
          <w:color w:val="FF0000"/>
          <w:sz w:val="36"/>
          <w:szCs w:val="36"/>
        </w:rPr>
        <w:t>Она дает призванье и рожденье.</w:t>
      </w:r>
    </w:p>
    <w:p w:rsidR="00C624AD" w:rsidRP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FF0000"/>
          <w:sz w:val="36"/>
          <w:szCs w:val="36"/>
        </w:rPr>
      </w:pPr>
      <w:r w:rsidRPr="00C624AD">
        <w:rPr>
          <w:b/>
          <w:i/>
          <w:color w:val="FF0000"/>
          <w:sz w:val="36"/>
          <w:szCs w:val="36"/>
        </w:rPr>
        <w:t>Она для нас основа всех н6ачал.</w:t>
      </w: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i/>
          <w:color w:val="FF0000"/>
          <w:sz w:val="36"/>
          <w:szCs w:val="36"/>
        </w:rPr>
      </w:pPr>
      <w:r w:rsidRPr="00C624AD">
        <w:rPr>
          <w:b/>
          <w:i/>
          <w:color w:val="FF0000"/>
          <w:sz w:val="36"/>
          <w:szCs w:val="36"/>
        </w:rPr>
        <w:t>Е.А. Мухачева</w:t>
      </w: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ED654B" w:rsidRDefault="00ED654B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  <w:r w:rsidRPr="00C624AD">
        <w:rPr>
          <w:color w:val="FF0000"/>
          <w:sz w:val="28"/>
          <w:szCs w:val="28"/>
        </w:rPr>
        <w:lastRenderedPageBreak/>
        <w:t>МАДОУ детский сад №26 г. Ивделя</w:t>
      </w: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inline distT="0" distB="0" distL="0" distR="0">
            <wp:extent cx="2999740" cy="1572895"/>
            <wp:effectExtent l="0" t="0" r="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28"/>
          <w:szCs w:val="28"/>
        </w:rPr>
      </w:pPr>
    </w:p>
    <w:p w:rsidR="00C624AD" w:rsidRDefault="00C624AD" w:rsidP="00C624A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FF0000"/>
          <w:sz w:val="52"/>
          <w:szCs w:val="52"/>
        </w:rPr>
      </w:pPr>
      <w:r w:rsidRPr="00ED654B">
        <w:rPr>
          <w:color w:val="FF0000"/>
          <w:sz w:val="52"/>
          <w:szCs w:val="52"/>
        </w:rPr>
        <w:t>Семейное чтение</w:t>
      </w:r>
    </w:p>
    <w:p w:rsidR="00ED654B" w:rsidRDefault="00ED654B" w:rsidP="00ED654B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</w:rPr>
      </w:pPr>
    </w:p>
    <w:p w:rsidR="00ED654B" w:rsidRDefault="00ED654B" w:rsidP="00ED654B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>
        <w:rPr>
          <w:color w:val="FF0000"/>
        </w:rPr>
        <w:t>Памятка для родителей</w:t>
      </w:r>
    </w:p>
    <w:p w:rsidR="00ED654B" w:rsidRDefault="00ED654B" w:rsidP="00ED654B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ED654B" w:rsidRDefault="00ED654B" w:rsidP="00ED654B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</w:p>
    <w:p w:rsidR="00ED654B" w:rsidRDefault="00ED654B" w:rsidP="00ED654B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</w:p>
    <w:p w:rsidR="00ED654B" w:rsidRDefault="00ED654B" w:rsidP="00ED654B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ED654B">
        <w:rPr>
          <w:noProof/>
        </w:rPr>
        <w:drawing>
          <wp:inline distT="0" distB="0" distL="0" distR="0">
            <wp:extent cx="3000375" cy="19621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54B" w:rsidRPr="00ED654B" w:rsidRDefault="00ED654B" w:rsidP="00ED654B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</w:p>
    <w:p w:rsidR="00ED654B" w:rsidRPr="00ED654B" w:rsidRDefault="00ED654B" w:rsidP="00ED654B">
      <w:pPr>
        <w:pStyle w:val="a3"/>
        <w:shd w:val="clear" w:color="auto" w:fill="FFFFFF"/>
        <w:spacing w:after="0"/>
        <w:ind w:firstLine="360"/>
        <w:jc w:val="right"/>
        <w:rPr>
          <w:color w:val="FF0000"/>
          <w:sz w:val="28"/>
          <w:szCs w:val="28"/>
        </w:rPr>
      </w:pPr>
      <w:bookmarkStart w:id="2" w:name="_Hlk522824704"/>
      <w:r w:rsidRPr="00ED654B">
        <w:rPr>
          <w:color w:val="FF0000"/>
          <w:sz w:val="28"/>
          <w:szCs w:val="28"/>
        </w:rPr>
        <w:t xml:space="preserve">Составитель: </w:t>
      </w:r>
      <w:r w:rsidR="00BF4ADF">
        <w:rPr>
          <w:color w:val="FF0000"/>
          <w:sz w:val="28"/>
          <w:szCs w:val="28"/>
        </w:rPr>
        <w:t>Чеклецова Т.В., воспитатель 1 КК</w:t>
      </w:r>
    </w:p>
    <w:p w:rsidR="00C624AD" w:rsidRDefault="00ED654B" w:rsidP="00ED654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FF0000"/>
          <w:sz w:val="28"/>
          <w:szCs w:val="28"/>
        </w:rPr>
      </w:pPr>
      <w:r w:rsidRPr="00ED654B">
        <w:rPr>
          <w:color w:val="FF0000"/>
          <w:sz w:val="28"/>
          <w:szCs w:val="28"/>
        </w:rPr>
        <w:t>2018г</w:t>
      </w:r>
    </w:p>
    <w:bookmarkEnd w:id="2"/>
    <w:p w:rsidR="00382A4F" w:rsidRDefault="00382A4F" w:rsidP="00382A4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</w:rPr>
      </w:pPr>
      <w:r w:rsidRPr="00382A4F">
        <w:rPr>
          <w:color w:val="002060"/>
        </w:rPr>
        <w:lastRenderedPageBreak/>
        <w:t>СЕМЬЯ – это особый социальный институт, вводящий ребенка в мир культуры, в том числе и читательский. Первая встреча человека с книгой происходит в семье.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10 ПРИЧИН ЧИТАТЬ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Семейное чтение обладает поистине уникальными свойствами, способными создать теплую семейную атмосферу и успешную почву для развития личности ребенка.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● Если вы способны уделить детям такое внимание, они знают, что вы их любите.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● Чтение для детей делает из них читателей в будущем.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● Детские книги так хорошо написаны, что будут интересны даже для взрослых.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● Иллюстрации в книгах обогащают детей, способствуют их творческому развитию.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● Книги помогут вашим детям научиться размышлять и фантазировать.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● До тех пор, пока дети учатся читать, они будут считать Вас волшебником, создающим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магию из слов.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● Чтение вслух способствует развитию внимания у вашего ребенка.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t xml:space="preserve">● Вы создаете удивительные воспоминания о прекрасных семейных вечерах и о теплом общении с ребенком. </w:t>
      </w:r>
    </w:p>
    <w:p w:rsidR="00382A4F" w:rsidRPr="00382A4F" w:rsidRDefault="00382A4F" w:rsidP="00382A4F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382A4F">
        <w:rPr>
          <w:color w:val="002060"/>
        </w:rPr>
        <w:lastRenderedPageBreak/>
        <w:t xml:space="preserve">● Книги способны привить детям ценности, которые они пронесут через всю жизнь. </w:t>
      </w:r>
    </w:p>
    <w:p w:rsidR="00382A4F" w:rsidRDefault="00382A4F" w:rsidP="00382A4F">
      <w:pPr>
        <w:pStyle w:val="a3"/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382A4F">
        <w:rPr>
          <w:color w:val="002060"/>
        </w:rPr>
        <w:t>● Рано или поздно, вам обязательно скажут спасибо за умного и воспитанного ребенка</w:t>
      </w:r>
      <w:r w:rsidR="00C231EC">
        <w:rPr>
          <w:color w:val="002060"/>
        </w:rPr>
        <w:t>.</w:t>
      </w:r>
    </w:p>
    <w:p w:rsidR="00C231EC" w:rsidRDefault="00C231EC" w:rsidP="00382A4F">
      <w:pPr>
        <w:pStyle w:val="a3"/>
        <w:shd w:val="clear" w:color="auto" w:fill="FFFFFF"/>
        <w:spacing w:before="0" w:beforeAutospacing="0" w:after="0" w:afterAutospacing="0"/>
        <w:jc w:val="both"/>
        <w:rPr>
          <w:color w:val="002060"/>
        </w:rPr>
      </w:pPr>
    </w:p>
    <w:p w:rsidR="00C231EC" w:rsidRPr="00382A4F" w:rsidRDefault="00C231EC" w:rsidP="00382A4F">
      <w:pPr>
        <w:pStyle w:val="a3"/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C231EC">
        <w:rPr>
          <w:noProof/>
        </w:rPr>
        <w:drawing>
          <wp:inline distT="0" distB="0" distL="0" distR="0">
            <wp:extent cx="3067050" cy="2667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54B" w:rsidRDefault="00ED654B" w:rsidP="00C231EC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C231EC" w:rsidRPr="00C231EC" w:rsidRDefault="00C231EC" w:rsidP="00C231EC">
      <w:pPr>
        <w:pStyle w:val="a3"/>
        <w:shd w:val="clear" w:color="auto" w:fill="FFFFFF"/>
        <w:spacing w:before="0" w:beforeAutospacing="0" w:after="0" w:afterAutospacing="0"/>
        <w:jc w:val="both"/>
        <w:rPr>
          <w:color w:val="002060"/>
        </w:rPr>
      </w:pPr>
      <w:r w:rsidRPr="00C231EC">
        <w:rPr>
          <w:color w:val="002060"/>
        </w:rPr>
        <w:t>Любовь к искусству, литературе связана с любовью человека к слову вообще. Именно поэтому настоящая литература должна войти в жизнь ребенка в период, когда у него формируется и развивается речь. Дошкольники восприимчивы, способны глубоко чувствовать художественный текст, поэтому полюбившиеся им в раннем детстве литературные образы останутся с ними на долгие годы.Художественная литература должна занимать в жизни ребенка важное место. Приобщение к книге - одна из основных задач художественно-эстетического воспитания дошкольника. Знакомство с доступными ему образцами художественной литературы и фольклора должно начинаться с первых лет жизни.</w:t>
      </w:r>
    </w:p>
    <w:p w:rsidR="00C231EC" w:rsidRDefault="00C231EC" w:rsidP="00C231EC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</w:rPr>
      </w:pPr>
      <w:r w:rsidRPr="00C231EC">
        <w:rPr>
          <w:color w:val="002060"/>
        </w:rPr>
        <w:lastRenderedPageBreak/>
        <w:t>Рекомендуемый список литературы для чтения</w:t>
      </w:r>
    </w:p>
    <w:p w:rsidR="008F6C51" w:rsidRDefault="00C231EC" w:rsidP="00C231EC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8F6C51">
        <w:rPr>
          <w:i/>
          <w:color w:val="002060"/>
        </w:rPr>
        <w:t>1</w:t>
      </w:r>
      <w:r w:rsidR="008F6C51">
        <w:rPr>
          <w:i/>
          <w:color w:val="002060"/>
        </w:rPr>
        <w:t>.</w:t>
      </w:r>
      <w:r w:rsidRPr="008F6C51">
        <w:rPr>
          <w:i/>
          <w:color w:val="002060"/>
        </w:rPr>
        <w:t>«Как соотносится желаемое и достижимое»</w:t>
      </w:r>
      <w:r w:rsidRPr="00C231EC">
        <w:rPr>
          <w:color w:val="002060"/>
        </w:rPr>
        <w:t xml:space="preserve"> А. Н. Толстой «Золотой ключик или приключения Буратино»</w:t>
      </w:r>
      <w:r w:rsidR="008F6C51">
        <w:rPr>
          <w:color w:val="002060"/>
        </w:rPr>
        <w:t>,</w:t>
      </w:r>
      <w:r w:rsidRPr="00C231EC">
        <w:rPr>
          <w:color w:val="002060"/>
        </w:rPr>
        <w:t xml:space="preserve"> Карло Коллоди </w:t>
      </w:r>
      <w:r w:rsidR="008F6C51">
        <w:rPr>
          <w:color w:val="002060"/>
        </w:rPr>
        <w:t>«</w:t>
      </w:r>
      <w:r w:rsidRPr="00C231EC">
        <w:rPr>
          <w:color w:val="002060"/>
        </w:rPr>
        <w:t>Приключения Пиноккио или история деревянной куклы</w:t>
      </w:r>
      <w:r w:rsidR="008F6C51">
        <w:rPr>
          <w:color w:val="002060"/>
        </w:rPr>
        <w:t>».</w:t>
      </w:r>
    </w:p>
    <w:p w:rsidR="00C231EC" w:rsidRPr="00C231EC" w:rsidRDefault="00C231EC" w:rsidP="00C231EC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8F6C51">
        <w:rPr>
          <w:i/>
          <w:color w:val="002060"/>
        </w:rPr>
        <w:t>2</w:t>
      </w:r>
      <w:r w:rsidR="008F6C51">
        <w:rPr>
          <w:i/>
          <w:color w:val="002060"/>
        </w:rPr>
        <w:t>.</w:t>
      </w:r>
      <w:r w:rsidRPr="008F6C51">
        <w:rPr>
          <w:i/>
          <w:color w:val="002060"/>
        </w:rPr>
        <w:t>«Вечная борьба добра и зла»</w:t>
      </w:r>
      <w:r w:rsidRPr="00C231EC">
        <w:rPr>
          <w:color w:val="002060"/>
        </w:rPr>
        <w:t xml:space="preserve"> В. Одоевский «Мороз Иваныч» Братья Гримм</w:t>
      </w:r>
      <w:r w:rsidR="008F6C51">
        <w:rPr>
          <w:color w:val="002060"/>
        </w:rPr>
        <w:t>«Госпожа Метелица».</w:t>
      </w:r>
    </w:p>
    <w:p w:rsidR="00C231EC" w:rsidRPr="00C231EC" w:rsidRDefault="00C231EC" w:rsidP="00C231EC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8F6C51">
        <w:rPr>
          <w:i/>
          <w:color w:val="002060"/>
        </w:rPr>
        <w:t>3</w:t>
      </w:r>
      <w:r w:rsidR="008F6C51">
        <w:rPr>
          <w:i/>
          <w:color w:val="002060"/>
        </w:rPr>
        <w:t>.</w:t>
      </w:r>
      <w:r w:rsidRPr="008F6C51">
        <w:rPr>
          <w:i/>
          <w:color w:val="002060"/>
        </w:rPr>
        <w:t xml:space="preserve">«Преодоление страха, сила духа. Трудолюбие и успех» </w:t>
      </w:r>
      <w:r w:rsidRPr="00C231EC">
        <w:rPr>
          <w:color w:val="002060"/>
        </w:rPr>
        <w:t>Русская народная сказка «Царевна – лягушка»</w:t>
      </w:r>
      <w:r w:rsidR="008F6C51">
        <w:rPr>
          <w:color w:val="002060"/>
        </w:rPr>
        <w:t>,</w:t>
      </w:r>
      <w:r w:rsidRPr="00C231EC">
        <w:rPr>
          <w:color w:val="002060"/>
        </w:rPr>
        <w:t xml:space="preserve"> Л. Пантелеев «Две лягушки»</w:t>
      </w:r>
      <w:r w:rsidR="008F6C51">
        <w:rPr>
          <w:color w:val="002060"/>
        </w:rPr>
        <w:t>.</w:t>
      </w:r>
    </w:p>
    <w:p w:rsidR="00C231EC" w:rsidRPr="00C231EC" w:rsidRDefault="00C231EC" w:rsidP="00C231EC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8F6C51">
        <w:rPr>
          <w:i/>
          <w:color w:val="002060"/>
        </w:rPr>
        <w:t>4</w:t>
      </w:r>
      <w:r w:rsidR="008F6C51" w:rsidRPr="008F6C51">
        <w:rPr>
          <w:i/>
          <w:color w:val="002060"/>
        </w:rPr>
        <w:t>.</w:t>
      </w:r>
      <w:r w:rsidRPr="008F6C51">
        <w:rPr>
          <w:i/>
          <w:color w:val="002060"/>
        </w:rPr>
        <w:t>«Общечеловеческие ценности. Доброта и дружба»</w:t>
      </w:r>
      <w:r w:rsidRPr="00C231EC">
        <w:rPr>
          <w:color w:val="002060"/>
        </w:rPr>
        <w:t xml:space="preserve"> В. Катаев «Цветик – </w:t>
      </w:r>
      <w:r w:rsidR="008F6C51" w:rsidRPr="00C231EC">
        <w:rPr>
          <w:color w:val="002060"/>
        </w:rPr>
        <w:t>семицветик»</w:t>
      </w:r>
      <w:r w:rsidR="008F6C51">
        <w:rPr>
          <w:color w:val="002060"/>
        </w:rPr>
        <w:t>,</w:t>
      </w:r>
      <w:r w:rsidRPr="00C231EC">
        <w:rPr>
          <w:color w:val="002060"/>
        </w:rPr>
        <w:t>Г. Х. Андерсен «Дюймовочка»</w:t>
      </w:r>
      <w:r w:rsidR="008F6C51">
        <w:rPr>
          <w:color w:val="002060"/>
        </w:rPr>
        <w:t>.</w:t>
      </w:r>
    </w:p>
    <w:p w:rsidR="00C231EC" w:rsidRPr="00C231EC" w:rsidRDefault="00C231EC" w:rsidP="00C231EC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8F6C51">
        <w:rPr>
          <w:i/>
          <w:color w:val="002060"/>
        </w:rPr>
        <w:t>5</w:t>
      </w:r>
      <w:r w:rsidR="008F6C51" w:rsidRPr="008F6C51">
        <w:rPr>
          <w:i/>
          <w:color w:val="002060"/>
        </w:rPr>
        <w:t>.</w:t>
      </w:r>
      <w:r w:rsidRPr="008F6C51">
        <w:rPr>
          <w:i/>
          <w:color w:val="002060"/>
        </w:rPr>
        <w:t>«Как справиться с проблемой»</w:t>
      </w:r>
      <w:r w:rsidRPr="00C231EC">
        <w:rPr>
          <w:color w:val="002060"/>
        </w:rPr>
        <w:t xml:space="preserve"> А. Смирнова «Ежик»</w:t>
      </w:r>
      <w:r w:rsidR="008F6C51">
        <w:rPr>
          <w:color w:val="002060"/>
        </w:rPr>
        <w:t>,</w:t>
      </w:r>
      <w:r w:rsidRPr="00C231EC">
        <w:rPr>
          <w:color w:val="002060"/>
        </w:rPr>
        <w:t xml:space="preserve"> Н. Уманская «Яблонька»</w:t>
      </w:r>
      <w:r w:rsidR="008F6C51">
        <w:rPr>
          <w:color w:val="002060"/>
        </w:rPr>
        <w:t>.</w:t>
      </w:r>
    </w:p>
    <w:p w:rsidR="00C231EC" w:rsidRPr="00C231EC" w:rsidRDefault="00C231EC" w:rsidP="00C231EC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8F6C51">
        <w:rPr>
          <w:i/>
          <w:color w:val="002060"/>
        </w:rPr>
        <w:t>6</w:t>
      </w:r>
      <w:r w:rsidR="008F6C51" w:rsidRPr="008F6C51">
        <w:rPr>
          <w:i/>
          <w:color w:val="002060"/>
        </w:rPr>
        <w:t>.</w:t>
      </w:r>
      <w:r w:rsidRPr="008F6C51">
        <w:rPr>
          <w:i/>
          <w:color w:val="002060"/>
        </w:rPr>
        <w:t>«Одиночество, обиды, страхи, отношения с семьей и внешним миром. Чудесное «превращение»</w:t>
      </w:r>
      <w:r w:rsidRPr="00C231EC">
        <w:rPr>
          <w:color w:val="002060"/>
        </w:rPr>
        <w:t xml:space="preserve"> Г. Х. Андерсен «Гадкий утенок»</w:t>
      </w:r>
      <w:r w:rsidR="008F6C51">
        <w:rPr>
          <w:color w:val="002060"/>
        </w:rPr>
        <w:t>,</w:t>
      </w:r>
      <w:r w:rsidRPr="00C231EC">
        <w:rPr>
          <w:color w:val="002060"/>
        </w:rPr>
        <w:t xml:space="preserve"> И. Сигсгорд «Палле один на свете»</w:t>
      </w:r>
      <w:r w:rsidR="008F6C51">
        <w:rPr>
          <w:color w:val="002060"/>
        </w:rPr>
        <w:t>.</w:t>
      </w:r>
    </w:p>
    <w:p w:rsidR="00C231EC" w:rsidRPr="00C231EC" w:rsidRDefault="008F6C51" w:rsidP="00C231EC">
      <w:pPr>
        <w:pStyle w:val="a3"/>
        <w:shd w:val="clear" w:color="auto" w:fill="FFFFFF"/>
        <w:spacing w:after="0"/>
        <w:jc w:val="both"/>
        <w:rPr>
          <w:color w:val="002060"/>
        </w:rPr>
      </w:pPr>
      <w:r w:rsidRPr="008F6C51">
        <w:rPr>
          <w:i/>
          <w:color w:val="002060"/>
        </w:rPr>
        <w:t>7.</w:t>
      </w:r>
      <w:r w:rsidR="00C231EC" w:rsidRPr="008F6C51">
        <w:rPr>
          <w:i/>
          <w:color w:val="002060"/>
        </w:rPr>
        <w:t xml:space="preserve">«Наши желания и </w:t>
      </w:r>
      <w:r w:rsidRPr="008F6C51">
        <w:rPr>
          <w:i/>
          <w:color w:val="002060"/>
        </w:rPr>
        <w:t>потребности,</w:t>
      </w:r>
      <w:r w:rsidR="00C231EC" w:rsidRPr="008F6C51">
        <w:rPr>
          <w:i/>
          <w:color w:val="002060"/>
        </w:rPr>
        <w:t xml:space="preserve"> и способы их достижения»</w:t>
      </w:r>
      <w:r w:rsidR="00C231EC" w:rsidRPr="00C231EC">
        <w:rPr>
          <w:color w:val="002060"/>
        </w:rPr>
        <w:t xml:space="preserve"> В. Драгунский «Что я люблю…»</w:t>
      </w:r>
      <w:r>
        <w:rPr>
          <w:color w:val="002060"/>
        </w:rPr>
        <w:t>,</w:t>
      </w:r>
      <w:r w:rsidR="00C231EC" w:rsidRPr="00C231EC">
        <w:rPr>
          <w:color w:val="002060"/>
        </w:rPr>
        <w:t xml:space="preserve"> «Заколдованная буква»</w:t>
      </w:r>
      <w:r>
        <w:rPr>
          <w:color w:val="002060"/>
        </w:rPr>
        <w:t>.</w:t>
      </w:r>
    </w:p>
    <w:p w:rsidR="00C231EC" w:rsidRDefault="00C231EC" w:rsidP="00996675">
      <w:pPr>
        <w:pStyle w:val="a3"/>
        <w:shd w:val="clear" w:color="auto" w:fill="FFFFFF"/>
        <w:spacing w:after="0"/>
        <w:rPr>
          <w:color w:val="002060"/>
        </w:rPr>
      </w:pPr>
      <w:r w:rsidRPr="00996675">
        <w:rPr>
          <w:i/>
          <w:color w:val="002060"/>
        </w:rPr>
        <w:t>8</w:t>
      </w:r>
      <w:r w:rsidR="008F6C51" w:rsidRPr="00996675">
        <w:rPr>
          <w:i/>
          <w:color w:val="002060"/>
        </w:rPr>
        <w:t>.</w:t>
      </w:r>
      <w:r w:rsidRPr="00996675">
        <w:rPr>
          <w:i/>
          <w:color w:val="002060"/>
        </w:rPr>
        <w:t xml:space="preserve"> «Целительная сила </w:t>
      </w:r>
      <w:r w:rsidR="00996675" w:rsidRPr="00996675">
        <w:rPr>
          <w:i/>
          <w:color w:val="002060"/>
        </w:rPr>
        <w:t>молчания»</w:t>
      </w:r>
      <w:r w:rsidR="00996675">
        <w:rPr>
          <w:color w:val="002060"/>
        </w:rPr>
        <w:t xml:space="preserve">Г.Х. Андерсен «Дикие лебеди», </w:t>
      </w:r>
      <w:r w:rsidRPr="00C231EC">
        <w:rPr>
          <w:color w:val="002060"/>
        </w:rPr>
        <w:t>«Русалочка»</w:t>
      </w:r>
      <w:r w:rsidR="00996675">
        <w:rPr>
          <w:color w:val="002060"/>
        </w:rPr>
        <w:t>.</w:t>
      </w:r>
    </w:p>
    <w:p w:rsidR="00996675" w:rsidRDefault="00996675" w:rsidP="00996675">
      <w:pPr>
        <w:pStyle w:val="a3"/>
        <w:shd w:val="clear" w:color="auto" w:fill="FFFFFF"/>
        <w:spacing w:after="0"/>
        <w:rPr>
          <w:color w:val="002060"/>
        </w:rPr>
      </w:pPr>
    </w:p>
    <w:p w:rsidR="00996675" w:rsidRPr="003A2A37" w:rsidRDefault="00996675" w:rsidP="00996675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28"/>
          <w:szCs w:val="28"/>
        </w:rPr>
      </w:pPr>
      <w:r w:rsidRPr="003A2A37">
        <w:rPr>
          <w:b/>
          <w:i/>
          <w:color w:val="002060"/>
          <w:sz w:val="28"/>
          <w:szCs w:val="28"/>
        </w:rPr>
        <w:lastRenderedPageBreak/>
        <w:t>Что же надо знать родителям о детской книге?</w:t>
      </w:r>
    </w:p>
    <w:p w:rsidR="003A2A37" w:rsidRPr="00996675" w:rsidRDefault="003A2A37" w:rsidP="00996675">
      <w:pPr>
        <w:pStyle w:val="a3"/>
        <w:shd w:val="clear" w:color="auto" w:fill="FFFFFF"/>
        <w:spacing w:after="0"/>
        <w:jc w:val="center"/>
        <w:rPr>
          <w:color w:val="002060"/>
          <w:sz w:val="28"/>
          <w:szCs w:val="28"/>
        </w:rPr>
      </w:pPr>
      <w:r w:rsidRPr="003A2A37">
        <w:rPr>
          <w:noProof/>
        </w:rPr>
        <w:drawing>
          <wp:inline distT="0" distB="0" distL="0" distR="0">
            <wp:extent cx="3000375" cy="2267585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A37" w:rsidRDefault="003A2A37" w:rsidP="00996675">
      <w:pPr>
        <w:pStyle w:val="a3"/>
        <w:shd w:val="clear" w:color="auto" w:fill="FFFFFF"/>
        <w:spacing w:after="0"/>
        <w:jc w:val="both"/>
        <w:rPr>
          <w:color w:val="002060"/>
        </w:rPr>
      </w:pPr>
    </w:p>
    <w:p w:rsidR="00996675" w:rsidRPr="003A2A37" w:rsidRDefault="00996675" w:rsidP="00996675">
      <w:pPr>
        <w:pStyle w:val="a3"/>
        <w:shd w:val="clear" w:color="auto" w:fill="FFFFFF"/>
        <w:spacing w:after="0"/>
        <w:jc w:val="both"/>
        <w:rPr>
          <w:b/>
          <w:i/>
          <w:color w:val="002060"/>
        </w:rPr>
      </w:pPr>
      <w:r w:rsidRPr="003A2A37">
        <w:rPr>
          <w:b/>
          <w:i/>
          <w:color w:val="002060"/>
        </w:rPr>
        <w:t>Прежде всего ему надо помнить об её огромном воспитательном значении. Художественная книга – мощное орудие формирования личности ребенка, умения отличить плохое от хорошего, и не только отличить, но и в меру своих ребячьих возможностей отстаивать хорошее, не мириться со злом.</w:t>
      </w:r>
    </w:p>
    <w:p w:rsidR="00996675" w:rsidRDefault="00996675" w:rsidP="00996675">
      <w:pPr>
        <w:pStyle w:val="a3"/>
        <w:shd w:val="clear" w:color="auto" w:fill="FFFFFF"/>
        <w:spacing w:after="0"/>
        <w:jc w:val="both"/>
        <w:rPr>
          <w:b/>
          <w:i/>
          <w:color w:val="002060"/>
        </w:rPr>
      </w:pPr>
      <w:r w:rsidRPr="003A2A37">
        <w:rPr>
          <w:b/>
          <w:i/>
          <w:color w:val="002060"/>
        </w:rPr>
        <w:t>Родителям следует знать, что воздействие книги на ребенка не происходит молниеносно, что дело это медленное и кропотливое и ждать мгновенных результатов не приходится. Но если ребятам в детском саду и дома систематически читают хорошие книги, это неминуемо даст свои результаты.</w:t>
      </w:r>
    </w:p>
    <w:p w:rsidR="003A2A37" w:rsidRDefault="003A2A37" w:rsidP="00996675">
      <w:pPr>
        <w:pStyle w:val="a3"/>
        <w:shd w:val="clear" w:color="auto" w:fill="FFFFFF"/>
        <w:spacing w:after="0"/>
        <w:jc w:val="both"/>
        <w:rPr>
          <w:b/>
          <w:i/>
          <w:color w:val="002060"/>
        </w:rPr>
      </w:pPr>
    </w:p>
    <w:p w:rsid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</w:p>
    <w:p w:rsid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</w:p>
    <w:p w:rsidR="003A2A37" w:rsidRP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  <w:r w:rsidRPr="003A2A37">
        <w:rPr>
          <w:b/>
          <w:i/>
          <w:color w:val="002060"/>
          <w:sz w:val="48"/>
          <w:szCs w:val="48"/>
        </w:rPr>
        <w:t>Даже маленький ребёнок,</w:t>
      </w:r>
    </w:p>
    <w:p w:rsidR="003A2A37" w:rsidRP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  <w:r w:rsidRPr="003A2A37">
        <w:rPr>
          <w:b/>
          <w:i/>
          <w:color w:val="002060"/>
          <w:sz w:val="48"/>
          <w:szCs w:val="48"/>
        </w:rPr>
        <w:t>Не умеющий читать,</w:t>
      </w:r>
    </w:p>
    <w:p w:rsidR="003A2A37" w:rsidRP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  <w:r w:rsidRPr="003A2A37">
        <w:rPr>
          <w:b/>
          <w:i/>
          <w:color w:val="002060"/>
          <w:sz w:val="48"/>
          <w:szCs w:val="48"/>
        </w:rPr>
        <w:t>Только выйдет из пелёнок</w:t>
      </w:r>
    </w:p>
    <w:p w:rsidR="003A2A37" w:rsidRP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  <w:r w:rsidRPr="003A2A37">
        <w:rPr>
          <w:b/>
          <w:i/>
          <w:color w:val="002060"/>
          <w:sz w:val="48"/>
          <w:szCs w:val="48"/>
        </w:rPr>
        <w:t>Просит книжку показать.</w:t>
      </w:r>
    </w:p>
    <w:p w:rsid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  <w:r w:rsidRPr="003A2A37">
        <w:rPr>
          <w:b/>
          <w:i/>
          <w:color w:val="002060"/>
          <w:sz w:val="48"/>
          <w:szCs w:val="48"/>
        </w:rPr>
        <w:t>С. Михалков</w:t>
      </w:r>
    </w:p>
    <w:p w:rsid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</w:p>
    <w:p w:rsid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</w:p>
    <w:p w:rsid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</w:p>
    <w:p w:rsidR="003A2A37" w:rsidRDefault="003A2A37" w:rsidP="003A2A37">
      <w:pPr>
        <w:pStyle w:val="a3"/>
        <w:shd w:val="clear" w:color="auto" w:fill="FFFFFF"/>
        <w:spacing w:after="0"/>
        <w:jc w:val="center"/>
        <w:rPr>
          <w:b/>
          <w:i/>
          <w:color w:val="002060"/>
          <w:sz w:val="48"/>
          <w:szCs w:val="48"/>
        </w:rPr>
      </w:pPr>
    </w:p>
    <w:p w:rsidR="003A2A37" w:rsidRPr="003A2A37" w:rsidRDefault="003A2A37" w:rsidP="003A2A37">
      <w:pPr>
        <w:pStyle w:val="a3"/>
        <w:shd w:val="clear" w:color="auto" w:fill="FFFFFF"/>
        <w:spacing w:after="0"/>
        <w:jc w:val="center"/>
        <w:rPr>
          <w:color w:val="002060"/>
          <w:sz w:val="28"/>
          <w:szCs w:val="28"/>
        </w:rPr>
      </w:pPr>
      <w:r w:rsidRPr="003A2A37">
        <w:rPr>
          <w:color w:val="002060"/>
          <w:sz w:val="28"/>
          <w:szCs w:val="28"/>
        </w:rPr>
        <w:lastRenderedPageBreak/>
        <w:t>МАДОУ детский сад №26 г. Ивделя</w:t>
      </w:r>
    </w:p>
    <w:p w:rsidR="003A2A37" w:rsidRPr="003A2A37" w:rsidRDefault="003A2A37" w:rsidP="003A2A37">
      <w:pPr>
        <w:pStyle w:val="a3"/>
        <w:shd w:val="clear" w:color="auto" w:fill="FFFFFF"/>
        <w:spacing w:after="0"/>
        <w:jc w:val="both"/>
        <w:rPr>
          <w:color w:val="002060"/>
        </w:rPr>
      </w:pPr>
      <w:r>
        <w:rPr>
          <w:noProof/>
          <w:color w:val="002060"/>
        </w:rPr>
        <w:drawing>
          <wp:inline distT="0" distB="0" distL="0" distR="0">
            <wp:extent cx="2999740" cy="1572895"/>
            <wp:effectExtent l="0" t="0" r="0" b="825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25C0" w:rsidRDefault="006A25C0" w:rsidP="006A25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2060"/>
          <w:sz w:val="52"/>
          <w:szCs w:val="52"/>
        </w:rPr>
      </w:pPr>
      <w:r w:rsidRPr="006A25C0">
        <w:rPr>
          <w:color w:val="002060"/>
          <w:sz w:val="52"/>
          <w:szCs w:val="52"/>
        </w:rPr>
        <w:t xml:space="preserve">Чтение – дело </w:t>
      </w:r>
    </w:p>
    <w:p w:rsidR="00ED654B" w:rsidRDefault="006A25C0" w:rsidP="006A25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2060"/>
          <w:sz w:val="52"/>
          <w:szCs w:val="52"/>
        </w:rPr>
      </w:pPr>
      <w:r w:rsidRPr="006A25C0">
        <w:rPr>
          <w:color w:val="002060"/>
          <w:sz w:val="52"/>
          <w:szCs w:val="52"/>
        </w:rPr>
        <w:t>семейное</w:t>
      </w:r>
    </w:p>
    <w:p w:rsidR="006A25C0" w:rsidRDefault="006A25C0" w:rsidP="006A25C0">
      <w:pPr>
        <w:pStyle w:val="a3"/>
        <w:shd w:val="clear" w:color="auto" w:fill="FFFFFF"/>
        <w:spacing w:before="0" w:beforeAutospacing="0" w:after="0" w:afterAutospacing="0"/>
        <w:ind w:firstLine="360"/>
        <w:jc w:val="center"/>
      </w:pPr>
    </w:p>
    <w:p w:rsidR="006A25C0" w:rsidRDefault="006A25C0" w:rsidP="006A25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2060"/>
          <w:sz w:val="36"/>
          <w:szCs w:val="36"/>
        </w:rPr>
      </w:pPr>
      <w:r>
        <w:rPr>
          <w:noProof/>
        </w:rPr>
        <w:drawing>
          <wp:inline distT="0" distB="0" distL="0" distR="0">
            <wp:extent cx="3000375" cy="2462645"/>
            <wp:effectExtent l="0" t="0" r="0" b="0"/>
            <wp:docPr id="20" name="Рисунок 20" descr="http://www.kondalib.ru/file/%D0%A0%D0%B8%D1%81%D1%83%D0%BD%D0%BE%D0%BA1_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ondalib.ru/file/%D0%A0%D0%B8%D1%81%D1%83%D0%BD%D0%BE%D0%BA1_(2)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46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5C0" w:rsidRDefault="006A25C0" w:rsidP="006A25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2060"/>
          <w:sz w:val="36"/>
          <w:szCs w:val="36"/>
        </w:rPr>
      </w:pPr>
    </w:p>
    <w:p w:rsidR="006A25C0" w:rsidRDefault="00BF4ADF" w:rsidP="006A25C0">
      <w:pPr>
        <w:pStyle w:val="a3"/>
        <w:shd w:val="clear" w:color="auto" w:fill="FFFFFF"/>
        <w:spacing w:after="0"/>
        <w:jc w:val="righ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Составитель: Чеклецова Т.В</w:t>
      </w:r>
      <w:r w:rsidR="006A25C0" w:rsidRPr="006A25C0">
        <w:rPr>
          <w:color w:val="002060"/>
          <w:sz w:val="28"/>
          <w:szCs w:val="28"/>
        </w:rPr>
        <w:t>.</w:t>
      </w:r>
      <w:r>
        <w:rPr>
          <w:color w:val="002060"/>
          <w:sz w:val="28"/>
          <w:szCs w:val="28"/>
        </w:rPr>
        <w:t>,</w:t>
      </w:r>
      <w:r w:rsidR="006A25C0" w:rsidRPr="006A25C0">
        <w:rPr>
          <w:color w:val="002060"/>
          <w:sz w:val="28"/>
          <w:szCs w:val="28"/>
        </w:rPr>
        <w:t xml:space="preserve"> воспитатель</w:t>
      </w:r>
      <w:bookmarkStart w:id="3" w:name="_GoBack"/>
      <w:bookmarkEnd w:id="3"/>
      <w:r>
        <w:rPr>
          <w:color w:val="002060"/>
          <w:sz w:val="28"/>
          <w:szCs w:val="28"/>
        </w:rPr>
        <w:t xml:space="preserve"> 1КК</w:t>
      </w:r>
    </w:p>
    <w:p w:rsidR="006A25C0" w:rsidRPr="006A25C0" w:rsidRDefault="006A25C0" w:rsidP="006A25C0">
      <w:pPr>
        <w:pStyle w:val="a3"/>
        <w:shd w:val="clear" w:color="auto" w:fill="FFFFFF"/>
        <w:spacing w:after="0"/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2018г.</w:t>
      </w:r>
    </w:p>
    <w:sectPr w:rsidR="006A25C0" w:rsidRPr="006A25C0" w:rsidSect="00E33479">
      <w:pgSz w:w="16838" w:h="11906" w:orient="landscape"/>
      <w:pgMar w:top="709" w:right="536" w:bottom="142" w:left="709" w:header="708" w:footer="708" w:gutter="0"/>
      <w:cols w:num="3"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6C6" w:rsidRDefault="00CE06C6" w:rsidP="001722F9">
      <w:pPr>
        <w:spacing w:after="0" w:line="240" w:lineRule="auto"/>
      </w:pPr>
      <w:r>
        <w:separator/>
      </w:r>
    </w:p>
  </w:endnote>
  <w:endnote w:type="continuationSeparator" w:id="1">
    <w:p w:rsidR="00CE06C6" w:rsidRDefault="00CE06C6" w:rsidP="00172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6C6" w:rsidRDefault="00CE06C6" w:rsidP="001722F9">
      <w:pPr>
        <w:spacing w:after="0" w:line="240" w:lineRule="auto"/>
      </w:pPr>
      <w:r>
        <w:separator/>
      </w:r>
    </w:p>
  </w:footnote>
  <w:footnote w:type="continuationSeparator" w:id="1">
    <w:p w:rsidR="00CE06C6" w:rsidRDefault="00CE06C6" w:rsidP="001722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A0CB1"/>
    <w:multiLevelType w:val="multilevel"/>
    <w:tmpl w:val="2996CF5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0070C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1CBB"/>
    <w:rsid w:val="00051D02"/>
    <w:rsid w:val="000E084E"/>
    <w:rsid w:val="00136056"/>
    <w:rsid w:val="00153EC8"/>
    <w:rsid w:val="001722F9"/>
    <w:rsid w:val="002E1CBB"/>
    <w:rsid w:val="002E29E2"/>
    <w:rsid w:val="003204F4"/>
    <w:rsid w:val="003251B5"/>
    <w:rsid w:val="00347466"/>
    <w:rsid w:val="00382A4F"/>
    <w:rsid w:val="003A2A37"/>
    <w:rsid w:val="003F15F0"/>
    <w:rsid w:val="004464FB"/>
    <w:rsid w:val="004C48C2"/>
    <w:rsid w:val="004E75BD"/>
    <w:rsid w:val="004F3E7B"/>
    <w:rsid w:val="00544016"/>
    <w:rsid w:val="00624339"/>
    <w:rsid w:val="0069589C"/>
    <w:rsid w:val="006A25C0"/>
    <w:rsid w:val="006B617F"/>
    <w:rsid w:val="007577EC"/>
    <w:rsid w:val="00763762"/>
    <w:rsid w:val="00787CE2"/>
    <w:rsid w:val="008F6C51"/>
    <w:rsid w:val="00916226"/>
    <w:rsid w:val="009240DC"/>
    <w:rsid w:val="00996675"/>
    <w:rsid w:val="00AF3EB2"/>
    <w:rsid w:val="00BE6E6C"/>
    <w:rsid w:val="00BF4ADF"/>
    <w:rsid w:val="00BF7D0D"/>
    <w:rsid w:val="00C231EC"/>
    <w:rsid w:val="00C624AD"/>
    <w:rsid w:val="00C81341"/>
    <w:rsid w:val="00CD37AD"/>
    <w:rsid w:val="00CE06C6"/>
    <w:rsid w:val="00D0702C"/>
    <w:rsid w:val="00D95579"/>
    <w:rsid w:val="00E33479"/>
    <w:rsid w:val="00E45941"/>
    <w:rsid w:val="00E7634F"/>
    <w:rsid w:val="00E90100"/>
    <w:rsid w:val="00ED654B"/>
    <w:rsid w:val="00F34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3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3479"/>
    <w:rPr>
      <w:b/>
      <w:bCs/>
    </w:rPr>
  </w:style>
  <w:style w:type="paragraph" w:styleId="a5">
    <w:name w:val="header"/>
    <w:basedOn w:val="a"/>
    <w:link w:val="a6"/>
    <w:uiPriority w:val="99"/>
    <w:unhideWhenUsed/>
    <w:rsid w:val="00172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2F9"/>
  </w:style>
  <w:style w:type="paragraph" w:styleId="a7">
    <w:name w:val="footer"/>
    <w:basedOn w:val="a"/>
    <w:link w:val="a8"/>
    <w:uiPriority w:val="99"/>
    <w:unhideWhenUsed/>
    <w:rsid w:val="00172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2F9"/>
  </w:style>
  <w:style w:type="paragraph" w:styleId="a9">
    <w:name w:val="Balloon Text"/>
    <w:basedOn w:val="a"/>
    <w:link w:val="aa"/>
    <w:uiPriority w:val="99"/>
    <w:semiHidden/>
    <w:unhideWhenUsed/>
    <w:rsid w:val="00BF4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4A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4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45AF7-EC43-4DB5-8E99-A41CDFC94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ADMIN</cp:lastModifiedBy>
  <cp:revision>12</cp:revision>
  <dcterms:created xsi:type="dcterms:W3CDTF">2018-08-08T09:11:00Z</dcterms:created>
  <dcterms:modified xsi:type="dcterms:W3CDTF">2018-11-06T11:04:00Z</dcterms:modified>
</cp:coreProperties>
</file>